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64855" w:rsidRPr="00605F2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61C9" w:rsidRPr="00605F2B" w:rsidRDefault="004D6B3F" w:rsidP="002E61C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605F2B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</w:t>
            </w:r>
            <w:r w:rsidR="002E61C9" w:rsidRPr="00605F2B">
              <w:rPr>
                <w:rFonts w:ascii="Times New Roman" w:hAnsi="Times New Roman"/>
                <w:b/>
                <w:bCs/>
                <w:sz w:val="24"/>
                <w:szCs w:val="24"/>
              </w:rPr>
              <w:t>erület Erzsébetváros Önkormányzata</w:t>
            </w:r>
          </w:p>
          <w:p w:rsidR="00B62F24" w:rsidRPr="00C320A4" w:rsidRDefault="000A15E9" w:rsidP="00D531B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5F2B">
              <w:rPr>
                <w:rFonts w:ascii="Times New Roman" w:hAnsi="Times New Roman"/>
                <w:b/>
                <w:bCs/>
                <w:sz w:val="24"/>
                <w:szCs w:val="24"/>
              </w:rPr>
              <w:t>Niedermüller Péter polgármester</w:t>
            </w:r>
            <w:r w:rsidR="00804869">
              <w:rPr>
                <w:rFonts w:ascii="Times New Roman" w:hAnsi="Times New Roman"/>
                <w:b/>
                <w:bCs/>
                <w:sz w:val="24"/>
                <w:szCs w:val="24"/>
              </w:rPr>
              <w:t>, Dr. Pleva Dániel képviselő</w:t>
            </w:r>
          </w:p>
        </w:tc>
      </w:tr>
    </w:tbl>
    <w:p w:rsidR="00CC0CD0" w:rsidRPr="005B03DE" w:rsidRDefault="00B91EB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91EB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6BA8" w:rsidRPr="005B03DE" w:rsidRDefault="00CE6DF0" w:rsidP="00887F76">
      <w:pPr>
        <w:widowControl w:val="0"/>
        <w:autoSpaceDE w:val="0"/>
        <w:spacing w:after="0" w:line="240" w:lineRule="auto"/>
        <w:ind w:left="6096" w:hanging="156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083910580"/>
          <w:placeholder>
            <w:docPart w:val="494028921C2E45FE9CD85E2A0831EC2D"/>
          </w:placeholder>
        </w:sdtPr>
        <w:sdtEndPr/>
        <w:sdtContent>
          <w:r w:rsidR="004E6838">
            <w:rPr>
              <w:rFonts w:ascii="Times New Roman" w:hAnsi="Times New Roman"/>
              <w:sz w:val="24"/>
            </w:rPr>
            <w:t>Előterjesztve:</w:t>
          </w:r>
        </w:sdtContent>
      </w:sdt>
      <w:r w:rsidR="004E6838"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901800063"/>
          <w:placeholder>
            <w:docPart w:val="A90E60068E504FD2862132C8A964A565"/>
          </w:placeholder>
        </w:sdtPr>
        <w:sdtEndPr/>
        <w:sdtContent>
          <w:r w:rsidR="004E6838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4E6838">
        <w:rPr>
          <w:rFonts w:ascii="Times New Roman" w:hAnsi="Times New Roman"/>
          <w:sz w:val="24"/>
          <w:szCs w:val="24"/>
        </w:rPr>
        <w:t xml:space="preserve">     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30FD" w:rsidRDefault="00D130FD" w:rsidP="00F13C70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1EB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5B03DE" w:rsidRDefault="00B91EB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2" w:name="uvdatum"/>
      <w:r w:rsidR="00D531B6">
        <w:rPr>
          <w:rFonts w:ascii="Times New Roman" w:hAnsi="Times New Roman"/>
          <w:b/>
          <w:bCs/>
          <w:sz w:val="28"/>
          <w:szCs w:val="28"/>
        </w:rPr>
        <w:t>2026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2"/>
      <w:r w:rsidR="00D531B6">
        <w:rPr>
          <w:rFonts w:ascii="Times New Roman" w:hAnsi="Times New Roman"/>
          <w:b/>
          <w:bCs/>
          <w:sz w:val="28"/>
          <w:szCs w:val="28"/>
        </w:rPr>
        <w:t>február 25-</w:t>
      </w:r>
      <w:r w:rsidR="0034490E">
        <w:rPr>
          <w:rFonts w:ascii="Times New Roman" w:hAnsi="Times New Roman"/>
          <w:b/>
          <w:bCs/>
          <w:sz w:val="28"/>
          <w:szCs w:val="28"/>
        </w:rPr>
        <w:t>e</w:t>
      </w:r>
      <w:r w:rsidR="00866BA8">
        <w:rPr>
          <w:rFonts w:ascii="Times New Roman" w:hAnsi="Times New Roman"/>
          <w:b/>
          <w:bCs/>
          <w:sz w:val="28"/>
          <w:szCs w:val="28"/>
        </w:rPr>
        <w:t>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565CB">
        <w:rPr>
          <w:rFonts w:ascii="Times New Roman" w:hAnsi="Times New Roman"/>
          <w:b/>
          <w:bCs/>
          <w:sz w:val="28"/>
          <w:szCs w:val="28"/>
        </w:rPr>
        <w:t>rend</w:t>
      </w:r>
      <w:r w:rsidR="004E1BF4">
        <w:rPr>
          <w:rFonts w:ascii="Times New Roman" w:hAnsi="Times New Roman"/>
          <w:b/>
          <w:bCs/>
          <w:sz w:val="28"/>
          <w:szCs w:val="28"/>
        </w:rPr>
        <w:t>kívüli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64855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B91EB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E5B35" w:rsidRDefault="00B91EB9" w:rsidP="005D5C5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35">
              <w:rPr>
                <w:rFonts w:ascii="Times New Roman" w:hAnsi="Times New Roman"/>
                <w:sz w:val="24"/>
                <w:szCs w:val="24"/>
              </w:rPr>
              <w:t xml:space="preserve">Javaslat </w:t>
            </w:r>
            <w:r w:rsidR="0012631B" w:rsidRPr="005E5B35">
              <w:rPr>
                <w:rFonts w:ascii="Times New Roman" w:hAnsi="Times New Roman"/>
                <w:sz w:val="24"/>
                <w:szCs w:val="24"/>
              </w:rPr>
              <w:t xml:space="preserve">a Budapest Főváros VII. kerület Erzsébetváros Önkormányzata tulajdonában lévő közterületek használatáról és rendjéről szóló 6/2017. (II.17.) önkormányzati rendelet </w:t>
            </w:r>
            <w:r w:rsidR="00B95FFA" w:rsidRPr="005E5B35">
              <w:rPr>
                <w:rFonts w:ascii="Times New Roman" w:hAnsi="Times New Roman"/>
                <w:sz w:val="24"/>
                <w:szCs w:val="24"/>
              </w:rPr>
              <w:t>módosítására</w:t>
            </w:r>
            <w:r w:rsidR="00A04F6C" w:rsidRPr="005E5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490E" w:rsidRPr="005E5B35">
              <w:rPr>
                <w:rFonts w:ascii="Times New Roman" w:hAnsi="Times New Roman"/>
                <w:sz w:val="24"/>
                <w:szCs w:val="24"/>
              </w:rPr>
              <w:t>–</w:t>
            </w:r>
            <w:r w:rsidR="00C9709A" w:rsidRPr="005E5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31B6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D531B6" w:rsidRPr="00D531B6">
              <w:rPr>
                <w:rFonts w:ascii="Times New Roman" w:hAnsi="Times New Roman"/>
                <w:sz w:val="24"/>
                <w:szCs w:val="24"/>
              </w:rPr>
              <w:t xml:space="preserve">kereskedelmi jellegű turisztikai </w:t>
            </w:r>
            <w:r w:rsidR="00D531B6">
              <w:rPr>
                <w:rFonts w:ascii="Times New Roman" w:hAnsi="Times New Roman"/>
                <w:sz w:val="24"/>
                <w:szCs w:val="24"/>
              </w:rPr>
              <w:t xml:space="preserve">és </w:t>
            </w:r>
            <w:r w:rsidR="00D531B6" w:rsidRPr="00D531B6">
              <w:rPr>
                <w:rFonts w:ascii="Times New Roman" w:hAnsi="Times New Roman"/>
                <w:sz w:val="24"/>
                <w:szCs w:val="24"/>
              </w:rPr>
              <w:t>vendéglátó</w:t>
            </w:r>
            <w:r w:rsidR="00D531B6">
              <w:rPr>
                <w:rFonts w:ascii="Times New Roman" w:hAnsi="Times New Roman"/>
                <w:sz w:val="24"/>
                <w:szCs w:val="24"/>
              </w:rPr>
              <w:t xml:space="preserve"> célú használattal összefüggő rendelkezések módosítása, valamint a </w:t>
            </w:r>
            <w:r w:rsidR="005E5B35" w:rsidRPr="005E5B35">
              <w:rPr>
                <w:rFonts w:ascii="Times New Roman" w:hAnsi="Times New Roman"/>
                <w:sz w:val="24"/>
                <w:szCs w:val="24"/>
              </w:rPr>
              <w:t>filmforgatási célú közterü</w:t>
            </w:r>
            <w:r w:rsidR="00D531B6">
              <w:rPr>
                <w:rFonts w:ascii="Times New Roman" w:hAnsi="Times New Roman"/>
                <w:sz w:val="24"/>
                <w:szCs w:val="24"/>
              </w:rPr>
              <w:t>let-használatra vonatkozó</w:t>
            </w:r>
            <w:r w:rsidR="005E5B35" w:rsidRPr="005E5B3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531B6">
              <w:rPr>
                <w:rFonts w:ascii="Times New Roman" w:hAnsi="Times New Roman"/>
                <w:sz w:val="24"/>
                <w:szCs w:val="24"/>
              </w:rPr>
              <w:t>és helyben lakókat</w:t>
            </w:r>
            <w:r w:rsidR="005E5B35" w:rsidRPr="005E5B35">
              <w:rPr>
                <w:rFonts w:ascii="Times New Roman" w:hAnsi="Times New Roman"/>
                <w:sz w:val="24"/>
                <w:szCs w:val="24"/>
              </w:rPr>
              <w:t xml:space="preserve"> támogató </w:t>
            </w:r>
            <w:r w:rsidR="00D531B6">
              <w:rPr>
                <w:rFonts w:ascii="Times New Roman" w:hAnsi="Times New Roman"/>
                <w:sz w:val="24"/>
                <w:szCs w:val="24"/>
              </w:rPr>
              <w:t>rendelkezés</w:t>
            </w:r>
            <w:r w:rsidR="005E5B35" w:rsidRPr="005E5B35">
              <w:rPr>
                <w:rFonts w:ascii="Times New Roman" w:hAnsi="Times New Roman"/>
                <w:sz w:val="24"/>
                <w:szCs w:val="24"/>
              </w:rPr>
              <w:t xml:space="preserve"> bevezetése</w:t>
            </w:r>
            <w:r w:rsidR="00395416">
              <w:rPr>
                <w:rFonts w:ascii="Times New Roman" w:hAnsi="Times New Roman"/>
                <w:sz w:val="24"/>
                <w:szCs w:val="24"/>
              </w:rPr>
              <w:t xml:space="preserve"> tárgyában</w:t>
            </w:r>
          </w:p>
          <w:p w:rsidR="00A12C20" w:rsidRPr="005B03DE" w:rsidRDefault="00A12C20" w:rsidP="005D5C5E">
            <w:pPr>
              <w:widowControl w:val="0"/>
              <w:autoSpaceDE w:val="0"/>
              <w:spacing w:after="0" w:line="240" w:lineRule="auto"/>
              <w:jc w:val="both"/>
            </w:pPr>
          </w:p>
        </w:tc>
      </w:tr>
    </w:tbl>
    <w:p w:rsidR="00395416" w:rsidRDefault="00395416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A15E9" w:rsidRPr="001C5110" w:rsidRDefault="000A15E9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0A15E9" w:rsidRPr="001C5110" w:rsidRDefault="000A15E9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Gyuris Gabriella</w:t>
      </w:r>
    </w:p>
    <w:p w:rsidR="000A15E9" w:rsidRPr="001C5110" w:rsidRDefault="004E1BF4" w:rsidP="000A15E9">
      <w:pPr>
        <w:widowControl w:val="0"/>
        <w:autoSpaceDE w:val="0"/>
        <w:spacing w:after="0" w:line="240" w:lineRule="exact"/>
        <w:ind w:right="486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főosztályvezető</w:t>
      </w: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ind w:right="4962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Tóth János</w:t>
      </w:r>
    </w:p>
    <w:p w:rsidR="000A15E9" w:rsidRPr="001C5110" w:rsidRDefault="000A15E9" w:rsidP="000A15E9">
      <w:pPr>
        <w:widowControl w:val="0"/>
        <w:autoSpaceDE w:val="0"/>
        <w:spacing w:after="0" w:line="240" w:lineRule="exact"/>
        <w:ind w:right="4962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31B" w:rsidRDefault="0012631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5B35" w:rsidRDefault="005E5B3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123D" w:rsidRDefault="00B5123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123D" w:rsidRDefault="00B5123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Default="00B91EB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3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B105D7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3"/>
    </w:p>
    <w:p w:rsidR="00143F49" w:rsidRDefault="00B91EB9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26E48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D531B6" w:rsidRDefault="00D531B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2750F2" w:rsidRPr="003A05C1" w:rsidRDefault="00B91EB9" w:rsidP="00967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326E48" w:rsidRPr="003A05C1" w:rsidRDefault="00326E48" w:rsidP="00967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86364" w:rsidRDefault="00486364" w:rsidP="00967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2E76" w:rsidRDefault="0080091B" w:rsidP="0096715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kerületben élők nyugalmának, pihenésének elősegítése érdekében, illetve a tisztességes gazdasági versenyhelyzet támogatására a közterületen folytatott idegenvezetői tevékenység megfelelő keretek közé szorítása érdekében az elmúlt években számos önkormányzati intézkedés került bevezetésre. </w:t>
      </w:r>
      <w:proofErr w:type="gramStart"/>
      <w:r>
        <w:rPr>
          <w:rFonts w:ascii="Times New Roman" w:hAnsi="Times New Roman"/>
          <w:sz w:val="24"/>
          <w:szCs w:val="24"/>
        </w:rPr>
        <w:t>Ezek az intézkedések részben meghozták az elvárt eredmény</w:t>
      </w:r>
      <w:r w:rsidR="00F9151F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, teljes egészében azonban nem sikerült megteremteni a megfelelő biztonságot, elsősorban amiatt, hogy a </w:t>
      </w:r>
      <w:r w:rsidR="007C6395">
        <w:rPr>
          <w:rFonts w:ascii="Times New Roman" w:hAnsi="Times New Roman"/>
          <w:sz w:val="24"/>
          <w:szCs w:val="24"/>
        </w:rPr>
        <w:t>lakossági bejelentésekkel különös</w:t>
      </w:r>
      <w:r w:rsidR="00C02E76">
        <w:rPr>
          <w:rFonts w:ascii="Times New Roman" w:hAnsi="Times New Roman"/>
          <w:sz w:val="24"/>
          <w:szCs w:val="24"/>
        </w:rPr>
        <w:t>en</w:t>
      </w:r>
      <w:r w:rsidR="007C6395">
        <w:rPr>
          <w:rFonts w:ascii="Times New Roman" w:hAnsi="Times New Roman"/>
          <w:sz w:val="24"/>
          <w:szCs w:val="24"/>
        </w:rPr>
        <w:t xml:space="preserve"> érintett és Magyarország területén</w:t>
      </w:r>
      <w:r>
        <w:rPr>
          <w:rFonts w:ascii="Times New Roman" w:hAnsi="Times New Roman"/>
          <w:sz w:val="24"/>
          <w:szCs w:val="24"/>
        </w:rPr>
        <w:t xml:space="preserve"> kívülről érkező szolgáltatók a helyi szabályozással nem voltak</w:t>
      </w:r>
      <w:r w:rsidR="00C02E7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és jelenleg sincsenek tisztában, nem áll érdekükben azokat betartani, </w:t>
      </w:r>
      <w:r w:rsidR="009B60AD">
        <w:rPr>
          <w:rFonts w:ascii="Times New Roman" w:hAnsi="Times New Roman"/>
          <w:sz w:val="24"/>
          <w:szCs w:val="24"/>
        </w:rPr>
        <w:t>illetve</w:t>
      </w:r>
      <w:r>
        <w:rPr>
          <w:rFonts w:ascii="Times New Roman" w:hAnsi="Times New Roman"/>
          <w:sz w:val="24"/>
          <w:szCs w:val="24"/>
        </w:rPr>
        <w:t xml:space="preserve"> a magyarországi szolgáltatási tevékenységüket a megfelelő hatósági nyilvántartásba be nem jegyeztető idegenvezetők hatósági ellenőrzése, vagy a jogsértő magatartás egyértelmű megállapítása helyi szinten nehézkes</w:t>
      </w:r>
      <w:r w:rsidR="003604A1">
        <w:rPr>
          <w:rFonts w:ascii="Times New Roman" w:hAnsi="Times New Roman"/>
          <w:sz w:val="24"/>
          <w:szCs w:val="24"/>
        </w:rPr>
        <w:t xml:space="preserve"> annak ellenére,</w:t>
      </w:r>
      <w:proofErr w:type="gramEnd"/>
      <w:r w:rsidR="003604A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604A1">
        <w:rPr>
          <w:rFonts w:ascii="Times New Roman" w:hAnsi="Times New Roman"/>
          <w:sz w:val="24"/>
          <w:szCs w:val="24"/>
        </w:rPr>
        <w:t>hogy</w:t>
      </w:r>
      <w:proofErr w:type="gramEnd"/>
      <w:r w:rsidR="003604A1">
        <w:rPr>
          <w:rFonts w:ascii="Times New Roman" w:hAnsi="Times New Roman"/>
          <w:sz w:val="24"/>
          <w:szCs w:val="24"/>
        </w:rPr>
        <w:t xml:space="preserve"> a szolgáltatás végzésének feltételeit magasabb szintű jogsz</w:t>
      </w:r>
      <w:r w:rsidR="009B60AD">
        <w:rPr>
          <w:rFonts w:ascii="Times New Roman" w:hAnsi="Times New Roman"/>
          <w:sz w:val="24"/>
          <w:szCs w:val="24"/>
        </w:rPr>
        <w:t>abály egyértelmű</w:t>
      </w:r>
      <w:r w:rsidR="00A3731F">
        <w:rPr>
          <w:rFonts w:ascii="Times New Roman" w:hAnsi="Times New Roman"/>
          <w:sz w:val="24"/>
          <w:szCs w:val="24"/>
        </w:rPr>
        <w:t>e</w:t>
      </w:r>
      <w:r w:rsidR="009B60AD">
        <w:rPr>
          <w:rFonts w:ascii="Times New Roman" w:hAnsi="Times New Roman"/>
          <w:sz w:val="24"/>
          <w:szCs w:val="24"/>
        </w:rPr>
        <w:t>n meghatározza.</w:t>
      </w:r>
    </w:p>
    <w:p w:rsidR="009B60AD" w:rsidRDefault="009B60AD" w:rsidP="0096715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091B" w:rsidRDefault="003604A1" w:rsidP="0096715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jelen rendeletmódosítási javaslat </w:t>
      </w:r>
      <w:r w:rsidR="009B60AD">
        <w:rPr>
          <w:rFonts w:ascii="Times New Roman" w:hAnsi="Times New Roman"/>
          <w:sz w:val="24"/>
          <w:szCs w:val="24"/>
        </w:rPr>
        <w:t>átlátható módon szabályozza</w:t>
      </w:r>
      <w:r>
        <w:rPr>
          <w:rFonts w:ascii="Times New Roman" w:hAnsi="Times New Roman"/>
          <w:sz w:val="24"/>
          <w:szCs w:val="24"/>
        </w:rPr>
        <w:t xml:space="preserve"> </w:t>
      </w:r>
      <w:r w:rsidR="001A3F08">
        <w:rPr>
          <w:rFonts w:ascii="Times New Roman" w:hAnsi="Times New Roman"/>
          <w:sz w:val="24"/>
          <w:szCs w:val="24"/>
        </w:rPr>
        <w:t>az idegenvezetői tevékenység</w:t>
      </w:r>
      <w:r>
        <w:rPr>
          <w:rFonts w:ascii="Times New Roman" w:hAnsi="Times New Roman"/>
          <w:sz w:val="24"/>
          <w:szCs w:val="24"/>
        </w:rPr>
        <w:t xml:space="preserve"> formáját, </w:t>
      </w:r>
      <w:r w:rsidR="001A3F08">
        <w:rPr>
          <w:rFonts w:ascii="Times New Roman" w:hAnsi="Times New Roman"/>
          <w:sz w:val="24"/>
          <w:szCs w:val="24"/>
        </w:rPr>
        <w:t>különösen azt,</w:t>
      </w:r>
      <w:r>
        <w:rPr>
          <w:rFonts w:ascii="Times New Roman" w:hAnsi="Times New Roman"/>
          <w:sz w:val="24"/>
          <w:szCs w:val="24"/>
        </w:rPr>
        <w:t xml:space="preserve"> hogy </w:t>
      </w:r>
      <w:r w:rsidRPr="003604A1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tevékenység kizárólag 8 és 22 óra között</w:t>
      </w:r>
      <w:r w:rsidRPr="003604A1">
        <w:rPr>
          <w:rFonts w:ascii="Times New Roman" w:hAnsi="Times New Roman"/>
          <w:sz w:val="24"/>
          <w:szCs w:val="24"/>
        </w:rPr>
        <w:t xml:space="preserve"> és bármilyen hangosítás nélkül vég</w:t>
      </w:r>
      <w:r>
        <w:rPr>
          <w:rFonts w:ascii="Times New Roman" w:hAnsi="Times New Roman"/>
          <w:sz w:val="24"/>
          <w:szCs w:val="24"/>
        </w:rPr>
        <w:t xml:space="preserve">ezhető, továbbá a hatósági ellenőrzés, ezzel együtt a jogsértő magatartás egyértelműsítése érdekében azt is, hogy </w:t>
      </w:r>
      <w:r w:rsidRPr="003604A1">
        <w:rPr>
          <w:rFonts w:ascii="Times New Roman" w:hAnsi="Times New Roman"/>
          <w:sz w:val="24"/>
          <w:szCs w:val="24"/>
        </w:rPr>
        <w:t xml:space="preserve">az idegenvezető </w:t>
      </w:r>
      <w:r>
        <w:rPr>
          <w:rFonts w:ascii="Times New Roman" w:hAnsi="Times New Roman"/>
          <w:sz w:val="24"/>
          <w:szCs w:val="24"/>
        </w:rPr>
        <w:t xml:space="preserve">köteles </w:t>
      </w:r>
      <w:r w:rsidRPr="003604A1">
        <w:rPr>
          <w:rFonts w:ascii="Times New Roman" w:hAnsi="Times New Roman"/>
          <w:sz w:val="24"/>
          <w:szCs w:val="24"/>
        </w:rPr>
        <w:t xml:space="preserve">a tevékenység folytatását igazoló iratot magánál </w:t>
      </w:r>
      <w:r>
        <w:rPr>
          <w:rFonts w:ascii="Times New Roman" w:hAnsi="Times New Roman"/>
          <w:sz w:val="24"/>
          <w:szCs w:val="24"/>
        </w:rPr>
        <w:t>tartani</w:t>
      </w:r>
      <w:r w:rsidRPr="003604A1">
        <w:rPr>
          <w:rFonts w:ascii="Times New Roman" w:hAnsi="Times New Roman"/>
          <w:sz w:val="24"/>
          <w:szCs w:val="24"/>
        </w:rPr>
        <w:t>, és azt az ellenőrzésre jogosult hatóság részére be</w:t>
      </w:r>
      <w:r w:rsidR="009638A9">
        <w:rPr>
          <w:rFonts w:ascii="Times New Roman" w:hAnsi="Times New Roman"/>
          <w:sz w:val="24"/>
          <w:szCs w:val="24"/>
        </w:rPr>
        <w:t>mutatni. Ezzel együtt a rendeletmódosítás megkönnyíti a helyi idegenvezetők munkáját azzal, hogy az adminisztrációs kötelezettségüket megszünteti.</w:t>
      </w:r>
    </w:p>
    <w:p w:rsidR="00E5193A" w:rsidRDefault="00E5193A" w:rsidP="0096715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60AD" w:rsidRDefault="009B60AD" w:rsidP="009B60A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jelen rendelet elfogadásával a jövőben lehetőség nyílik arra is, hogy megfelelő forgalomtechnikai hozzájárulás birtokában, és a gyalogosforgalom akadályozása nélkül a közelmúltban </w:t>
      </w:r>
      <w:r w:rsidR="00A3731F">
        <w:rPr>
          <w:rFonts w:ascii="Times New Roman" w:hAnsi="Times New Roman"/>
          <w:sz w:val="24"/>
          <w:szCs w:val="24"/>
        </w:rPr>
        <w:t>létrehozott gyalog- és kerékpáru</w:t>
      </w:r>
      <w:bookmarkStart w:id="4" w:name="_GoBack"/>
      <w:bookmarkEnd w:id="4"/>
      <w:r>
        <w:rPr>
          <w:rFonts w:ascii="Times New Roman" w:hAnsi="Times New Roman"/>
          <w:sz w:val="24"/>
          <w:szCs w:val="24"/>
        </w:rPr>
        <w:t>takon, vagy a gyalogos és kerékpáros övezetekben vendéglátó terasz kerüljön elhelyezésre.</w:t>
      </w:r>
    </w:p>
    <w:p w:rsidR="009B60AD" w:rsidRPr="009B60AD" w:rsidRDefault="009B60AD" w:rsidP="009B60A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193A" w:rsidRDefault="00E5193A" w:rsidP="0096715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lakossági terhek csökkentése érdekében az elmúlt évben több, a filmforgatási célú közterület-használattal kapcsolatos új rendelkezés is bevezetésre került, </w:t>
      </w:r>
      <w:r w:rsidR="00CD267F">
        <w:rPr>
          <w:rFonts w:ascii="Times New Roman" w:hAnsi="Times New Roman"/>
          <w:sz w:val="24"/>
          <w:szCs w:val="24"/>
        </w:rPr>
        <w:t xml:space="preserve">többek között az is, hogy </w:t>
      </w:r>
      <w:r>
        <w:rPr>
          <w:rFonts w:ascii="Times New Roman" w:hAnsi="Times New Roman"/>
          <w:sz w:val="24"/>
          <w:szCs w:val="24"/>
        </w:rPr>
        <w:t>a forgatási napok idejére az adott produkciónak mindenkor biztosí</w:t>
      </w:r>
      <w:r w:rsidR="00CD267F">
        <w:rPr>
          <w:rFonts w:ascii="Times New Roman" w:hAnsi="Times New Roman"/>
          <w:sz w:val="24"/>
          <w:szCs w:val="24"/>
        </w:rPr>
        <w:t>tania kell</w:t>
      </w:r>
      <w:r>
        <w:rPr>
          <w:rFonts w:ascii="Times New Roman" w:hAnsi="Times New Roman"/>
          <w:sz w:val="24"/>
          <w:szCs w:val="24"/>
        </w:rPr>
        <w:t xml:space="preserve"> a megfelelő parkolóhelyet azok számára, akiket a filmforgatási célú közterület-használat közvetlenül érint.</w:t>
      </w:r>
      <w:r w:rsidR="00CD267F">
        <w:rPr>
          <w:rFonts w:ascii="Times New Roman" w:hAnsi="Times New Roman"/>
          <w:sz w:val="24"/>
          <w:szCs w:val="24"/>
        </w:rPr>
        <w:t xml:space="preserve"> Mindettől függetlenül természetesen előfordulhat, hogy egy lakó akár a korrekt tájékoztatás ellenére sem értesül megfelelő időben a forgatási célú közterület-használat idejéről, vagy pontos helyéről, így a gépjármű</w:t>
      </w:r>
      <w:r w:rsidR="009B60AD">
        <w:rPr>
          <w:rFonts w:ascii="Times New Roman" w:hAnsi="Times New Roman"/>
          <w:sz w:val="24"/>
          <w:szCs w:val="24"/>
        </w:rPr>
        <w:t>vének</w:t>
      </w:r>
      <w:r w:rsidR="00CD267F">
        <w:rPr>
          <w:rFonts w:ascii="Times New Roman" w:hAnsi="Times New Roman"/>
          <w:sz w:val="24"/>
          <w:szCs w:val="24"/>
        </w:rPr>
        <w:t xml:space="preserve"> áthelyezéséről nem tud gondoskodni. Annak érdekében, hogy a gépjármű tulajdonosa a gépjármű filmelőállító vállalkozás által történő elszállításáról vagy áthelyezéséről – </w:t>
      </w:r>
      <w:r w:rsidR="009B60AD">
        <w:rPr>
          <w:rFonts w:ascii="Times New Roman" w:hAnsi="Times New Roman"/>
          <w:sz w:val="24"/>
          <w:szCs w:val="24"/>
        </w:rPr>
        <w:t>egyben</w:t>
      </w:r>
      <w:r w:rsidR="00CD267F">
        <w:rPr>
          <w:rFonts w:ascii="Times New Roman" w:hAnsi="Times New Roman"/>
          <w:sz w:val="24"/>
          <w:szCs w:val="24"/>
        </w:rPr>
        <w:t xml:space="preserve"> a rendőrhatóság munkáját segítve</w:t>
      </w:r>
      <w:r w:rsidR="00074173">
        <w:rPr>
          <w:rFonts w:ascii="Times New Roman" w:hAnsi="Times New Roman"/>
          <w:sz w:val="24"/>
          <w:szCs w:val="24"/>
        </w:rPr>
        <w:t>, vagy éppen annak</w:t>
      </w:r>
      <w:r w:rsidR="00074173" w:rsidRPr="00074173">
        <w:t xml:space="preserve"> </w:t>
      </w:r>
      <w:r w:rsidR="00074173" w:rsidRPr="00074173">
        <w:rPr>
          <w:rFonts w:ascii="Times New Roman" w:hAnsi="Times New Roman"/>
          <w:sz w:val="24"/>
          <w:szCs w:val="24"/>
        </w:rPr>
        <w:t xml:space="preserve">segítségét </w:t>
      </w:r>
      <w:r w:rsidR="00074173">
        <w:rPr>
          <w:rFonts w:ascii="Times New Roman" w:hAnsi="Times New Roman"/>
          <w:sz w:val="24"/>
          <w:szCs w:val="24"/>
        </w:rPr>
        <w:t xml:space="preserve">igénybe véve </w:t>
      </w:r>
      <w:r w:rsidR="00CD267F">
        <w:rPr>
          <w:rFonts w:ascii="Times New Roman" w:hAnsi="Times New Roman"/>
          <w:sz w:val="24"/>
          <w:szCs w:val="24"/>
        </w:rPr>
        <w:t>– megfelelőképpen értesülhessen, szükséges az erre vonatkozó egyértelmű és határozott önkormányzati rendelkezés bevezetése.</w:t>
      </w:r>
    </w:p>
    <w:p w:rsidR="00CB7FE2" w:rsidRPr="00CB7FE2" w:rsidRDefault="00CB7FE2" w:rsidP="0096715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266" w:rsidRPr="00361C47" w:rsidRDefault="00B91EB9" w:rsidP="0096715C">
      <w:pPr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A Képviselő-testület hatáskörét a Magyarország helyi önkormányzatairól szóló 2011. évi CLXXXIX. törvény 42. § 1. pontja állapítja meg, mely szerint a Képviselő-testület hatásköréből nem ruházható át a rendeletalkotás.</w:t>
      </w:r>
    </w:p>
    <w:p w:rsidR="0054144E" w:rsidRPr="00361C47" w:rsidRDefault="0054144E" w:rsidP="0096715C">
      <w:pPr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40407" w:rsidRDefault="00B91EB9" w:rsidP="0096715C">
      <w:pPr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Kér</w:t>
      </w:r>
      <w:r w:rsidR="00B62F24">
        <w:rPr>
          <w:rFonts w:ascii="Times New Roman" w:eastAsiaTheme="minorHAnsi" w:hAnsi="Times New Roman"/>
          <w:sz w:val="24"/>
          <w:szCs w:val="24"/>
          <w:lang w:eastAsia="en-US"/>
        </w:rPr>
        <w:t>jük a</w:t>
      </w: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 xml:space="preserve"> Tisztelt Képviselő-testületet az előterjeszté</w:t>
      </w:r>
      <w:r w:rsidR="004646D6" w:rsidRPr="00361C47">
        <w:rPr>
          <w:rFonts w:ascii="Times New Roman" w:eastAsiaTheme="minorHAnsi" w:hAnsi="Times New Roman"/>
          <w:sz w:val="24"/>
          <w:szCs w:val="24"/>
          <w:lang w:eastAsia="en-US"/>
        </w:rPr>
        <w:t>s megtárgyalására és a rendelet</w:t>
      </w:r>
      <w:r w:rsidR="007A1C77" w:rsidRPr="00361C47">
        <w:rPr>
          <w:rFonts w:ascii="Times New Roman" w:eastAsiaTheme="minorHAnsi" w:hAnsi="Times New Roman"/>
          <w:sz w:val="24"/>
          <w:szCs w:val="24"/>
          <w:lang w:eastAsia="en-US"/>
        </w:rPr>
        <w:t>t</w:t>
      </w:r>
      <w:r w:rsidR="00340407">
        <w:rPr>
          <w:rFonts w:ascii="Times New Roman" w:eastAsiaTheme="minorHAnsi" w:hAnsi="Times New Roman"/>
          <w:sz w:val="24"/>
          <w:szCs w:val="24"/>
          <w:lang w:eastAsia="en-US"/>
        </w:rPr>
        <w:t>ervezet elfogadására</w:t>
      </w: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340407" w:rsidRDefault="00340407" w:rsidP="0096715C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br w:type="page"/>
      </w:r>
    </w:p>
    <w:p w:rsidR="00CA030E" w:rsidRPr="003A05C1" w:rsidRDefault="00B91EB9" w:rsidP="0096715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lastRenderedPageBreak/>
        <w:t>H</w:t>
      </w:r>
      <w:r w:rsidRPr="003A05C1">
        <w:rPr>
          <w:rFonts w:ascii="Times New Roman" w:hAnsi="Times New Roman"/>
          <w:b/>
          <w:bCs/>
          <w:iCs/>
          <w:sz w:val="24"/>
          <w:szCs w:val="24"/>
        </w:rPr>
        <w:t>atásvizsgálat</w:t>
      </w:r>
    </w:p>
    <w:p w:rsidR="00CA030E" w:rsidRPr="003A05C1" w:rsidRDefault="00CA030E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41FD7" w:rsidRPr="003A05C1" w:rsidRDefault="00B91EB9" w:rsidP="00967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</w:t>
      </w:r>
      <w:r w:rsidR="00C75B01">
        <w:rPr>
          <w:rFonts w:ascii="Times New Roman" w:hAnsi="Times New Roman"/>
          <w:bCs/>
          <w:sz w:val="24"/>
          <w:szCs w:val="24"/>
        </w:rPr>
        <w:t>módosítására irányuló rendelet vár</w:t>
      </w:r>
      <w:r w:rsidRPr="003A05C1">
        <w:rPr>
          <w:rFonts w:ascii="Times New Roman" w:hAnsi="Times New Roman"/>
          <w:bCs/>
          <w:sz w:val="24"/>
          <w:szCs w:val="24"/>
        </w:rPr>
        <w:t>ható hatásai a jogalkotásról szóló 2010. évi CXXX. törvény 17. §-a szerint:</w:t>
      </w:r>
    </w:p>
    <w:p w:rsidR="00641FD7" w:rsidRPr="003A05C1" w:rsidRDefault="00641FD7" w:rsidP="00967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41FD7" w:rsidRPr="003A05C1" w:rsidRDefault="00B91EB9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641FD7" w:rsidRPr="003A05C1" w:rsidRDefault="00B91EB9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rendelettervezet megfelel a helyi sajátosságoknak, a költségvetésre gyakorolt hatása</w:t>
      </w:r>
      <w:r w:rsidR="00371257">
        <w:rPr>
          <w:rFonts w:ascii="Times New Roman" w:hAnsi="Times New Roman"/>
          <w:sz w:val="24"/>
          <w:szCs w:val="24"/>
        </w:rPr>
        <w:t xml:space="preserve"> </w:t>
      </w:r>
      <w:r w:rsidR="00EA71AD">
        <w:rPr>
          <w:rFonts w:ascii="Times New Roman" w:hAnsi="Times New Roman"/>
          <w:sz w:val="24"/>
          <w:szCs w:val="24"/>
        </w:rPr>
        <w:t>pozitív</w:t>
      </w:r>
      <w:r w:rsidR="00371257">
        <w:rPr>
          <w:rFonts w:ascii="Times New Roman" w:hAnsi="Times New Roman"/>
          <w:sz w:val="24"/>
          <w:szCs w:val="24"/>
        </w:rPr>
        <w:t xml:space="preserve">, a rendelettervezet </w:t>
      </w:r>
      <w:r w:rsidR="00F77112">
        <w:rPr>
          <w:rFonts w:ascii="Times New Roman" w:hAnsi="Times New Roman"/>
          <w:sz w:val="24"/>
          <w:szCs w:val="24"/>
        </w:rPr>
        <w:t xml:space="preserve">elfogadásával </w:t>
      </w:r>
      <w:r w:rsidR="001B5B59" w:rsidRPr="001B5B59">
        <w:rPr>
          <w:rFonts w:ascii="Times New Roman" w:hAnsi="Times New Roman"/>
          <w:sz w:val="24"/>
          <w:szCs w:val="24"/>
        </w:rPr>
        <w:t xml:space="preserve">a kereskedelmi jellegű turisztikai célú </w:t>
      </w:r>
      <w:r w:rsidR="00EA71AD">
        <w:rPr>
          <w:rFonts w:ascii="Times New Roman" w:hAnsi="Times New Roman"/>
          <w:sz w:val="24"/>
          <w:szCs w:val="24"/>
        </w:rPr>
        <w:t xml:space="preserve">közterület-használattal összefüggő </w:t>
      </w:r>
      <w:r w:rsidR="00745029">
        <w:rPr>
          <w:rFonts w:ascii="Times New Roman" w:hAnsi="Times New Roman"/>
          <w:sz w:val="24"/>
          <w:szCs w:val="24"/>
        </w:rPr>
        <w:t xml:space="preserve">lakossági </w:t>
      </w:r>
      <w:r w:rsidR="001B5B59">
        <w:rPr>
          <w:rFonts w:ascii="Times New Roman" w:hAnsi="Times New Roman"/>
          <w:sz w:val="24"/>
          <w:szCs w:val="24"/>
        </w:rPr>
        <w:t>kifogások várhatóan csökkennek</w:t>
      </w:r>
      <w:r w:rsidR="00371257">
        <w:rPr>
          <w:rFonts w:ascii="Times New Roman" w:hAnsi="Times New Roman"/>
          <w:sz w:val="24"/>
          <w:szCs w:val="24"/>
        </w:rPr>
        <w:t>.</w:t>
      </w:r>
    </w:p>
    <w:p w:rsidR="00641FD7" w:rsidRPr="003A05C1" w:rsidRDefault="00641FD7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41FD7" w:rsidRPr="003A05C1" w:rsidRDefault="00B91EB9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:rsidR="00641FD7" w:rsidRPr="003A05C1" w:rsidRDefault="00B91EB9" w:rsidP="0096715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 xml:space="preserve">A rendelettervezetnek közvetlen környezeti és egészségi következményei </w:t>
      </w:r>
      <w:r w:rsidR="00887F76">
        <w:rPr>
          <w:rFonts w:ascii="Times New Roman" w:hAnsi="Times New Roman"/>
          <w:sz w:val="24"/>
          <w:szCs w:val="24"/>
        </w:rPr>
        <w:t>pozitívak</w:t>
      </w:r>
      <w:r w:rsidR="00F77112">
        <w:rPr>
          <w:rFonts w:ascii="Times New Roman" w:hAnsi="Times New Roman"/>
          <w:sz w:val="24"/>
          <w:szCs w:val="24"/>
        </w:rPr>
        <w:t xml:space="preserve">, </w:t>
      </w:r>
      <w:r w:rsidR="00745029">
        <w:rPr>
          <w:rFonts w:ascii="Times New Roman" w:hAnsi="Times New Roman"/>
          <w:sz w:val="24"/>
          <w:szCs w:val="24"/>
        </w:rPr>
        <w:t xml:space="preserve">elsősorban az egy adott helyen végzett, és az ott élők nyugalmát zavaró tevékenység </w:t>
      </w:r>
      <w:r w:rsidR="001B5B59">
        <w:rPr>
          <w:rFonts w:ascii="Times New Roman" w:hAnsi="Times New Roman"/>
          <w:sz w:val="24"/>
          <w:szCs w:val="24"/>
        </w:rPr>
        <w:t>helyi viszonyokhoz alkalmazkodó szabályozására</w:t>
      </w:r>
      <w:r w:rsidR="000A0B61">
        <w:rPr>
          <w:rFonts w:ascii="Times New Roman" w:hAnsi="Times New Roman"/>
          <w:sz w:val="24"/>
          <w:szCs w:val="24"/>
        </w:rPr>
        <w:t xml:space="preserve">, valamint </w:t>
      </w:r>
      <w:r w:rsidR="001B5B59">
        <w:rPr>
          <w:rFonts w:ascii="Times New Roman" w:hAnsi="Times New Roman"/>
          <w:sz w:val="24"/>
          <w:szCs w:val="24"/>
        </w:rPr>
        <w:t>a gépjárművel történő várakozás biztonságához fűződő jogok javulására tekintettel</w:t>
      </w:r>
      <w:r w:rsidR="000A0B61">
        <w:rPr>
          <w:rFonts w:ascii="Times New Roman" w:hAnsi="Times New Roman"/>
          <w:sz w:val="24"/>
          <w:szCs w:val="24"/>
        </w:rPr>
        <w:t>.</w:t>
      </w:r>
    </w:p>
    <w:p w:rsidR="00641FD7" w:rsidRPr="003A05C1" w:rsidRDefault="00641FD7" w:rsidP="0096715C">
      <w:p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641FD7" w:rsidRPr="003A05C1" w:rsidRDefault="00B91EB9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641FD7" w:rsidRPr="003A05C1" w:rsidRDefault="00B91EB9" w:rsidP="0096715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</w:t>
      </w:r>
      <w:r w:rsidR="00F77112">
        <w:rPr>
          <w:rFonts w:ascii="Times New Roman" w:hAnsi="Times New Roman"/>
          <w:sz w:val="24"/>
          <w:szCs w:val="24"/>
        </w:rPr>
        <w:t>tervezet</w:t>
      </w:r>
      <w:r w:rsidRPr="003A05C1">
        <w:rPr>
          <w:rFonts w:ascii="Times New Roman" w:hAnsi="Times New Roman"/>
          <w:sz w:val="24"/>
          <w:szCs w:val="24"/>
        </w:rPr>
        <w:t xml:space="preserve"> hatálybalépésével az adminisztratív terhek </w:t>
      </w:r>
      <w:r w:rsidR="00F77112">
        <w:rPr>
          <w:rFonts w:ascii="Times New Roman" w:hAnsi="Times New Roman"/>
          <w:sz w:val="24"/>
          <w:szCs w:val="24"/>
        </w:rPr>
        <w:t xml:space="preserve">várhatóan </w:t>
      </w:r>
      <w:r w:rsidR="001B5B59">
        <w:rPr>
          <w:rFonts w:ascii="Times New Roman" w:hAnsi="Times New Roman"/>
          <w:sz w:val="24"/>
          <w:szCs w:val="24"/>
        </w:rPr>
        <w:t>csökkeni</w:t>
      </w:r>
      <w:r w:rsidR="00745029">
        <w:rPr>
          <w:rFonts w:ascii="Times New Roman" w:hAnsi="Times New Roman"/>
          <w:sz w:val="24"/>
          <w:szCs w:val="24"/>
        </w:rPr>
        <w:t xml:space="preserve"> fognak</w:t>
      </w:r>
      <w:r w:rsidRPr="003A05C1">
        <w:rPr>
          <w:rFonts w:ascii="Times New Roman" w:hAnsi="Times New Roman"/>
          <w:sz w:val="24"/>
          <w:szCs w:val="24"/>
        </w:rPr>
        <w:t>.</w:t>
      </w:r>
    </w:p>
    <w:p w:rsidR="00641FD7" w:rsidRPr="003A05C1" w:rsidRDefault="00641FD7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FD7" w:rsidRPr="003A05C1" w:rsidRDefault="00B91EB9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641FD7" w:rsidRPr="003A05C1" w:rsidRDefault="00B91EB9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>A rendelet</w:t>
      </w:r>
      <w:r w:rsidR="00887F76">
        <w:rPr>
          <w:rFonts w:ascii="Times New Roman" w:hAnsi="Times New Roman"/>
          <w:bCs/>
          <w:sz w:val="24"/>
          <w:szCs w:val="24"/>
        </w:rPr>
        <w:t xml:space="preserve">tervezet elfogadását </w:t>
      </w:r>
      <w:r w:rsidR="009A19E2">
        <w:rPr>
          <w:rFonts w:ascii="Times New Roman" w:hAnsi="Times New Roman"/>
          <w:bCs/>
          <w:sz w:val="24"/>
          <w:szCs w:val="24"/>
        </w:rPr>
        <w:t>a</w:t>
      </w:r>
      <w:r w:rsidR="009A19E2" w:rsidRPr="009A19E2">
        <w:rPr>
          <w:rFonts w:ascii="Times New Roman" w:hAnsi="Times New Roman"/>
          <w:bCs/>
          <w:sz w:val="24"/>
          <w:szCs w:val="24"/>
        </w:rPr>
        <w:t xml:space="preserve"> </w:t>
      </w:r>
      <w:r w:rsidR="00745029">
        <w:rPr>
          <w:rFonts w:ascii="Times New Roman" w:hAnsi="Times New Roman"/>
          <w:bCs/>
          <w:sz w:val="24"/>
          <w:szCs w:val="24"/>
        </w:rPr>
        <w:t xml:space="preserve">helyben élő lakók, valamint az önkormányzat </w:t>
      </w:r>
      <w:r w:rsidR="009A19E2" w:rsidRPr="009A19E2">
        <w:rPr>
          <w:rFonts w:ascii="Times New Roman" w:hAnsi="Times New Roman"/>
          <w:bCs/>
          <w:sz w:val="24"/>
          <w:szCs w:val="24"/>
        </w:rPr>
        <w:t>érdek</w:t>
      </w:r>
      <w:r w:rsidR="009A19E2">
        <w:rPr>
          <w:rFonts w:ascii="Times New Roman" w:hAnsi="Times New Roman"/>
          <w:bCs/>
          <w:sz w:val="24"/>
          <w:szCs w:val="24"/>
        </w:rPr>
        <w:t xml:space="preserve">e </w:t>
      </w:r>
      <w:r w:rsidR="00745029">
        <w:rPr>
          <w:rFonts w:ascii="Times New Roman" w:hAnsi="Times New Roman"/>
          <w:bCs/>
          <w:sz w:val="24"/>
          <w:szCs w:val="24"/>
        </w:rPr>
        <w:t xml:space="preserve">is </w:t>
      </w:r>
      <w:r w:rsidR="009A19E2">
        <w:rPr>
          <w:rFonts w:ascii="Times New Roman" w:hAnsi="Times New Roman"/>
          <w:bCs/>
          <w:sz w:val="24"/>
          <w:szCs w:val="24"/>
        </w:rPr>
        <w:t>indokolja, a</w:t>
      </w:r>
      <w:r w:rsidR="00D26E31">
        <w:rPr>
          <w:rFonts w:ascii="Times New Roman" w:hAnsi="Times New Roman"/>
          <w:bCs/>
          <w:sz w:val="24"/>
          <w:szCs w:val="24"/>
        </w:rPr>
        <w:t xml:space="preserve"> </w:t>
      </w:r>
      <w:r w:rsidR="006D3F31">
        <w:rPr>
          <w:rFonts w:ascii="Times New Roman" w:hAnsi="Times New Roman"/>
          <w:bCs/>
          <w:sz w:val="24"/>
          <w:szCs w:val="24"/>
        </w:rPr>
        <w:t xml:space="preserve">rendelet módosítását </w:t>
      </w:r>
      <w:r w:rsidR="00745029">
        <w:rPr>
          <w:rFonts w:ascii="Times New Roman" w:hAnsi="Times New Roman"/>
          <w:bCs/>
          <w:sz w:val="24"/>
          <w:szCs w:val="24"/>
        </w:rPr>
        <w:t xml:space="preserve">elsősorban a </w:t>
      </w:r>
      <w:r w:rsidR="001B5B59" w:rsidRPr="001B5B59">
        <w:rPr>
          <w:rFonts w:ascii="Times New Roman" w:hAnsi="Times New Roman"/>
          <w:bCs/>
          <w:sz w:val="24"/>
          <w:szCs w:val="24"/>
        </w:rPr>
        <w:t xml:space="preserve">kereskedelmi jellegű turisztikai célú </w:t>
      </w:r>
      <w:r w:rsidR="001B5B59">
        <w:rPr>
          <w:rFonts w:ascii="Times New Roman" w:hAnsi="Times New Roman"/>
          <w:bCs/>
          <w:sz w:val="24"/>
          <w:szCs w:val="24"/>
        </w:rPr>
        <w:t>közterület-használ</w:t>
      </w:r>
      <w:r w:rsidR="0096715C">
        <w:rPr>
          <w:rFonts w:ascii="Times New Roman" w:hAnsi="Times New Roman"/>
          <w:bCs/>
          <w:sz w:val="24"/>
          <w:szCs w:val="24"/>
        </w:rPr>
        <w:t>at</w:t>
      </w:r>
      <w:r w:rsidR="001B5B59">
        <w:rPr>
          <w:rFonts w:ascii="Times New Roman" w:hAnsi="Times New Roman"/>
          <w:bCs/>
          <w:sz w:val="24"/>
          <w:szCs w:val="24"/>
        </w:rPr>
        <w:t>ból eredő lakossági problémák</w:t>
      </w:r>
      <w:r w:rsidR="00CE5294">
        <w:rPr>
          <w:rFonts w:ascii="Times New Roman" w:hAnsi="Times New Roman"/>
          <w:bCs/>
          <w:sz w:val="24"/>
          <w:szCs w:val="24"/>
        </w:rPr>
        <w:t xml:space="preserve"> megoldása</w:t>
      </w:r>
      <w:r w:rsidR="001B5B59">
        <w:rPr>
          <w:rFonts w:ascii="Times New Roman" w:hAnsi="Times New Roman"/>
          <w:bCs/>
          <w:sz w:val="24"/>
          <w:szCs w:val="24"/>
        </w:rPr>
        <w:t xml:space="preserve">, </w:t>
      </w:r>
      <w:r w:rsidR="008948F4">
        <w:rPr>
          <w:rFonts w:ascii="Times New Roman" w:hAnsi="Times New Roman"/>
          <w:bCs/>
          <w:sz w:val="24"/>
          <w:szCs w:val="24"/>
        </w:rPr>
        <w:t>valamint</w:t>
      </w:r>
      <w:r w:rsidR="001B5B59">
        <w:rPr>
          <w:rFonts w:ascii="Times New Roman" w:hAnsi="Times New Roman"/>
          <w:bCs/>
          <w:sz w:val="24"/>
          <w:szCs w:val="24"/>
        </w:rPr>
        <w:t xml:space="preserve"> a </w:t>
      </w:r>
      <w:r w:rsidR="00745029">
        <w:rPr>
          <w:rFonts w:ascii="Times New Roman" w:hAnsi="Times New Roman"/>
          <w:bCs/>
          <w:sz w:val="24"/>
          <w:szCs w:val="24"/>
        </w:rPr>
        <w:t>kerület</w:t>
      </w:r>
      <w:r w:rsidR="001B5B59">
        <w:rPr>
          <w:rFonts w:ascii="Times New Roman" w:hAnsi="Times New Roman"/>
          <w:bCs/>
          <w:sz w:val="24"/>
          <w:szCs w:val="24"/>
        </w:rPr>
        <w:t>i</w:t>
      </w:r>
      <w:r w:rsidR="00745029">
        <w:rPr>
          <w:rFonts w:ascii="Times New Roman" w:hAnsi="Times New Roman"/>
          <w:bCs/>
          <w:sz w:val="24"/>
          <w:szCs w:val="24"/>
        </w:rPr>
        <w:t xml:space="preserve"> filmforgatási célú közterület-használat</w:t>
      </w:r>
      <w:r w:rsidR="001B5B59">
        <w:rPr>
          <w:rFonts w:ascii="Times New Roman" w:hAnsi="Times New Roman"/>
          <w:bCs/>
          <w:sz w:val="24"/>
          <w:szCs w:val="24"/>
        </w:rPr>
        <w:t>t</w:t>
      </w:r>
      <w:r w:rsidR="00745029">
        <w:rPr>
          <w:rFonts w:ascii="Times New Roman" w:hAnsi="Times New Roman"/>
          <w:bCs/>
          <w:sz w:val="24"/>
          <w:szCs w:val="24"/>
        </w:rPr>
        <w:t xml:space="preserve">al </w:t>
      </w:r>
      <w:r w:rsidR="001B5B59">
        <w:rPr>
          <w:rFonts w:ascii="Times New Roman" w:hAnsi="Times New Roman"/>
          <w:bCs/>
          <w:sz w:val="24"/>
          <w:szCs w:val="24"/>
        </w:rPr>
        <w:t>összefüggő</w:t>
      </w:r>
      <w:r w:rsidR="00CE5294">
        <w:rPr>
          <w:rFonts w:ascii="Times New Roman" w:hAnsi="Times New Roman"/>
          <w:bCs/>
          <w:sz w:val="24"/>
          <w:szCs w:val="24"/>
        </w:rPr>
        <w:t xml:space="preserve"> információhiány elhárítása</w:t>
      </w:r>
      <w:r w:rsidR="00745029">
        <w:rPr>
          <w:rFonts w:ascii="Times New Roman" w:hAnsi="Times New Roman"/>
          <w:bCs/>
          <w:sz w:val="24"/>
          <w:szCs w:val="24"/>
        </w:rPr>
        <w:t xml:space="preserve"> indokolja, </w:t>
      </w:r>
      <w:r w:rsidR="009A19E2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rendeletmódosítás esetleges elmaradása jogsértést nem okoz</w:t>
      </w:r>
      <w:r w:rsidR="001B5B59">
        <w:rPr>
          <w:rFonts w:ascii="Times New Roman" w:hAnsi="Times New Roman"/>
          <w:bCs/>
          <w:sz w:val="24"/>
          <w:szCs w:val="24"/>
        </w:rPr>
        <w:t>, azonban a lakosság szubjektív biztonságérzetének csökkenését okozhatja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641FD7" w:rsidRPr="003A05C1" w:rsidRDefault="00641FD7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FD7" w:rsidRPr="003A05C1" w:rsidRDefault="00B91EB9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641FD7" w:rsidRPr="003A05C1" w:rsidRDefault="00B91EB9" w:rsidP="00967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>A rendelet</w:t>
      </w:r>
      <w:r w:rsidR="00887F76">
        <w:rPr>
          <w:rFonts w:ascii="Times New Roman" w:hAnsi="Times New Roman"/>
          <w:bCs/>
          <w:sz w:val="24"/>
          <w:szCs w:val="24"/>
        </w:rPr>
        <w:t>tervezet</w:t>
      </w:r>
      <w:r w:rsidR="00F77112">
        <w:rPr>
          <w:rFonts w:ascii="Times New Roman" w:hAnsi="Times New Roman"/>
          <w:bCs/>
          <w:sz w:val="24"/>
          <w:szCs w:val="24"/>
        </w:rPr>
        <w:t>ben</w:t>
      </w:r>
      <w:r w:rsidR="00887F76">
        <w:rPr>
          <w:rFonts w:ascii="Times New Roman" w:hAnsi="Times New Roman"/>
          <w:bCs/>
          <w:sz w:val="24"/>
          <w:szCs w:val="24"/>
        </w:rPr>
        <w:t xml:space="preserve"> foglalt módosítások</w:t>
      </w:r>
      <w:r w:rsidRPr="003A05C1">
        <w:rPr>
          <w:rFonts w:ascii="Times New Roman" w:hAnsi="Times New Roman"/>
          <w:bCs/>
          <w:sz w:val="24"/>
          <w:szCs w:val="24"/>
        </w:rPr>
        <w:t xml:space="preserve"> alkalmazásához szükséges személyi, szervezeti, tárgyi és pénzügyi feltételek biztosítottak.</w:t>
      </w:r>
    </w:p>
    <w:p w:rsidR="00F63917" w:rsidRDefault="00F63917" w:rsidP="0096715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3917" w:rsidRDefault="00F63917" w:rsidP="009671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2E76" w:rsidRDefault="00F24DAB" w:rsidP="00C02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1B5B59">
        <w:rPr>
          <w:rFonts w:ascii="Times New Roman" w:hAnsi="Times New Roman"/>
          <w:bCs/>
          <w:sz w:val="24"/>
          <w:szCs w:val="24"/>
        </w:rPr>
        <w:t xml:space="preserve">2026. február </w:t>
      </w:r>
      <w:r w:rsidR="005A4897">
        <w:rPr>
          <w:rFonts w:ascii="Times New Roman" w:hAnsi="Times New Roman"/>
          <w:bCs/>
          <w:sz w:val="24"/>
          <w:szCs w:val="24"/>
        </w:rPr>
        <w:t>12</w:t>
      </w:r>
      <w:r w:rsidR="001B5B59">
        <w:rPr>
          <w:rFonts w:ascii="Times New Roman" w:hAnsi="Times New Roman"/>
          <w:bCs/>
          <w:sz w:val="24"/>
          <w:szCs w:val="24"/>
        </w:rPr>
        <w:t>.</w:t>
      </w:r>
    </w:p>
    <w:p w:rsidR="00C02E76" w:rsidRDefault="00C02E76" w:rsidP="00C02E7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C02E76" w:rsidRDefault="00C02E76" w:rsidP="00C02E7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C02E76" w:rsidRDefault="00C02E76" w:rsidP="00C02E7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F24DAB" w:rsidRPr="006333E4" w:rsidRDefault="00745029" w:rsidP="00C02E76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Cs/>
          <w:sz w:val="24"/>
          <w:szCs w:val="24"/>
        </w:rPr>
      </w:pPr>
      <w:r w:rsidRPr="006333E4">
        <w:rPr>
          <w:rFonts w:ascii="Times New Roman" w:hAnsi="Times New Roman"/>
          <w:bCs/>
          <w:sz w:val="24"/>
          <w:szCs w:val="24"/>
        </w:rPr>
        <w:t>Niedermüller Péter</w:t>
      </w:r>
      <w:r w:rsidR="00C02E76">
        <w:rPr>
          <w:rFonts w:ascii="Times New Roman" w:hAnsi="Times New Roman"/>
          <w:bCs/>
          <w:sz w:val="24"/>
          <w:szCs w:val="24"/>
        </w:rPr>
        <w:tab/>
      </w:r>
      <w:r w:rsidR="00C02E76">
        <w:rPr>
          <w:rFonts w:ascii="Times New Roman" w:hAnsi="Times New Roman"/>
          <w:bCs/>
          <w:sz w:val="24"/>
          <w:szCs w:val="24"/>
        </w:rPr>
        <w:tab/>
      </w:r>
      <w:r w:rsidR="00C02E76">
        <w:rPr>
          <w:rFonts w:ascii="Times New Roman" w:hAnsi="Times New Roman"/>
          <w:bCs/>
          <w:sz w:val="24"/>
          <w:szCs w:val="24"/>
        </w:rPr>
        <w:tab/>
      </w:r>
      <w:r w:rsidR="00C02E76">
        <w:rPr>
          <w:rFonts w:ascii="Times New Roman" w:hAnsi="Times New Roman"/>
          <w:bCs/>
          <w:sz w:val="24"/>
          <w:szCs w:val="24"/>
        </w:rPr>
        <w:tab/>
      </w:r>
      <w:r w:rsidR="00C02E76">
        <w:rPr>
          <w:rFonts w:ascii="Times New Roman" w:hAnsi="Times New Roman"/>
          <w:bCs/>
          <w:sz w:val="24"/>
          <w:szCs w:val="24"/>
        </w:rPr>
        <w:tab/>
        <w:t xml:space="preserve">Dr. Pleva Dániel </w:t>
      </w:r>
    </w:p>
    <w:p w:rsidR="002E5ED9" w:rsidRPr="006333E4" w:rsidRDefault="00C02E76" w:rsidP="00C02E76">
      <w:pPr>
        <w:spacing w:after="0" w:line="240" w:lineRule="auto"/>
        <w:ind w:firstLine="720"/>
        <w:rPr>
          <w:rFonts w:ascii="Times New Roman" w:eastAsia="Calibri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</w:t>
      </w:r>
      <w:r w:rsidR="009B60AD">
        <w:rPr>
          <w:rFonts w:ascii="Times New Roman" w:hAnsi="Times New Roman"/>
          <w:bCs/>
          <w:sz w:val="24"/>
          <w:szCs w:val="24"/>
        </w:rPr>
        <w:t xml:space="preserve">  </w:t>
      </w:r>
      <w:r w:rsidR="00745029" w:rsidRPr="006333E4">
        <w:rPr>
          <w:rFonts w:ascii="Times New Roman" w:hAnsi="Times New Roman"/>
          <w:bCs/>
          <w:sz w:val="24"/>
          <w:szCs w:val="24"/>
        </w:rPr>
        <w:t>polgármester</w:t>
      </w:r>
      <w:r w:rsidR="009B60AD">
        <w:rPr>
          <w:rFonts w:ascii="Times New Roman" w:hAnsi="Times New Roman"/>
          <w:bCs/>
          <w:sz w:val="24"/>
          <w:szCs w:val="24"/>
        </w:rPr>
        <w:tab/>
      </w:r>
      <w:r w:rsidR="009B60AD">
        <w:rPr>
          <w:rFonts w:ascii="Times New Roman" w:hAnsi="Times New Roman"/>
          <w:bCs/>
          <w:sz w:val="24"/>
          <w:szCs w:val="24"/>
        </w:rPr>
        <w:tab/>
      </w:r>
      <w:r w:rsidR="009B60AD">
        <w:rPr>
          <w:rFonts w:ascii="Times New Roman" w:hAnsi="Times New Roman"/>
          <w:bCs/>
          <w:sz w:val="24"/>
          <w:szCs w:val="24"/>
        </w:rPr>
        <w:tab/>
      </w:r>
      <w:r w:rsidR="009B60AD">
        <w:rPr>
          <w:rFonts w:ascii="Times New Roman" w:hAnsi="Times New Roman"/>
          <w:bCs/>
          <w:sz w:val="24"/>
          <w:szCs w:val="24"/>
        </w:rPr>
        <w:tab/>
      </w:r>
      <w:r w:rsidR="009B60AD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képviselő</w:t>
      </w:r>
    </w:p>
    <w:p w:rsidR="002E5ED9" w:rsidRDefault="002E5ED9" w:rsidP="0096715C">
      <w:pPr>
        <w:spacing w:after="0" w:line="240" w:lineRule="auto"/>
        <w:ind w:left="1418" w:hanging="1418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C02E76" w:rsidRDefault="00C02E76" w:rsidP="0096715C">
      <w:pPr>
        <w:spacing w:after="0" w:line="240" w:lineRule="auto"/>
        <w:ind w:left="1418" w:hanging="1418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C02E76" w:rsidRDefault="00C02E76" w:rsidP="0096715C">
      <w:pPr>
        <w:spacing w:after="0" w:line="240" w:lineRule="auto"/>
        <w:ind w:left="1418" w:hanging="1418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C02E76" w:rsidRDefault="00C02E76" w:rsidP="0096715C">
      <w:pPr>
        <w:spacing w:after="0" w:line="240" w:lineRule="auto"/>
        <w:ind w:left="1418" w:hanging="1418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EE2CF1" w:rsidRPr="002E5ED9" w:rsidRDefault="00B91EB9" w:rsidP="0096715C">
      <w:pPr>
        <w:spacing w:after="0" w:line="240" w:lineRule="auto"/>
        <w:ind w:left="1418" w:hanging="1418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3A05C1">
        <w:rPr>
          <w:rFonts w:ascii="Times New Roman" w:eastAsia="Calibri" w:hAnsi="Times New Roman"/>
          <w:bCs/>
          <w:iCs/>
          <w:sz w:val="24"/>
          <w:szCs w:val="24"/>
        </w:rPr>
        <w:t>Melléklet:</w:t>
      </w:r>
      <w:r w:rsidR="00C9709A">
        <w:rPr>
          <w:rFonts w:ascii="Times New Roman" w:eastAsia="Calibri" w:hAnsi="Times New Roman"/>
          <w:bCs/>
          <w:iCs/>
          <w:sz w:val="24"/>
          <w:szCs w:val="24"/>
        </w:rPr>
        <w:t xml:space="preserve"> </w:t>
      </w:r>
      <w:r w:rsidR="00C9709A">
        <w:rPr>
          <w:rFonts w:ascii="Times New Roman" w:eastAsia="Calibri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spacing w:val="-5"/>
          <w:kern w:val="36"/>
          <w:sz w:val="24"/>
          <w:szCs w:val="24"/>
        </w:rPr>
        <w:t>R</w:t>
      </w:r>
      <w:r w:rsidR="00887F76" w:rsidRPr="00887F76">
        <w:rPr>
          <w:rFonts w:ascii="Times New Roman" w:hAnsi="Times New Roman"/>
          <w:bCs/>
          <w:spacing w:val="-5"/>
          <w:kern w:val="36"/>
          <w:sz w:val="24"/>
          <w:szCs w:val="24"/>
        </w:rPr>
        <w:t>endelettervezet</w:t>
      </w:r>
      <w:r>
        <w:rPr>
          <w:rFonts w:ascii="Times New Roman" w:hAnsi="Times New Roman"/>
          <w:bCs/>
          <w:spacing w:val="-5"/>
          <w:kern w:val="36"/>
          <w:sz w:val="24"/>
          <w:szCs w:val="24"/>
        </w:rPr>
        <w:t xml:space="preserve"> a</w:t>
      </w:r>
      <w:r w:rsidR="00C9709A" w:rsidRPr="00C9709A">
        <w:rPr>
          <w:rFonts w:ascii="Times New Roman" w:hAnsi="Times New Roman"/>
          <w:sz w:val="24"/>
          <w:szCs w:val="24"/>
        </w:rPr>
        <w:t xml:space="preserve"> </w:t>
      </w:r>
      <w:r w:rsidR="00C9709A" w:rsidRPr="0012631B">
        <w:rPr>
          <w:rFonts w:ascii="Times New Roman" w:hAnsi="Times New Roman"/>
          <w:sz w:val="24"/>
          <w:szCs w:val="24"/>
        </w:rPr>
        <w:t>Budapest Főváros VII. kerület Erzsébetváros Önkormányzata tulajdonában lévő közterületek használatáról és rendjéről szóló</w:t>
      </w:r>
      <w:r>
        <w:rPr>
          <w:rFonts w:ascii="Times New Roman" w:hAnsi="Times New Roman"/>
          <w:bCs/>
          <w:spacing w:val="-5"/>
          <w:kern w:val="36"/>
          <w:sz w:val="24"/>
          <w:szCs w:val="24"/>
        </w:rPr>
        <w:t xml:space="preserve"> </w:t>
      </w:r>
      <w:r w:rsidRPr="00052841">
        <w:rPr>
          <w:rFonts w:ascii="Times New Roman" w:hAnsi="Times New Roman"/>
          <w:bCs/>
          <w:spacing w:val="-5"/>
          <w:kern w:val="36"/>
          <w:sz w:val="24"/>
          <w:szCs w:val="24"/>
        </w:rPr>
        <w:t>6/2017. (II.17.) önkormányzati rendelet módosítására</w:t>
      </w:r>
      <w:bookmarkEnd w:id="0"/>
      <w:bookmarkEnd w:id="1"/>
    </w:p>
    <w:sectPr w:rsidR="00EE2CF1" w:rsidRPr="002E5ED9" w:rsidSect="000A15E9">
      <w:footerReference w:type="default" r:id="rId8"/>
      <w:pgSz w:w="12240" w:h="15840"/>
      <w:pgMar w:top="1418" w:right="1418" w:bottom="1418" w:left="1418" w:header="709" w:footer="493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DF0" w:rsidRDefault="00CE6DF0">
      <w:pPr>
        <w:spacing w:after="0" w:line="240" w:lineRule="auto"/>
      </w:pPr>
      <w:r>
        <w:separator/>
      </w:r>
    </w:p>
  </w:endnote>
  <w:endnote w:type="continuationSeparator" w:id="0">
    <w:p w:rsidR="00CE6DF0" w:rsidRDefault="00CE6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2E5ED9" w:rsidRDefault="00B91EB9" w:rsidP="002E5ED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3731F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DF0" w:rsidRDefault="00CE6DF0">
      <w:pPr>
        <w:spacing w:after="0" w:line="240" w:lineRule="auto"/>
      </w:pPr>
      <w:r>
        <w:separator/>
      </w:r>
    </w:p>
  </w:footnote>
  <w:footnote w:type="continuationSeparator" w:id="0">
    <w:p w:rsidR="00CE6DF0" w:rsidRDefault="00CE6D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CAC19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0647D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A1214C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3D0BD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AC4F8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F86F6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9C676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CAEDE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CEBE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418DE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FCB686" w:tentative="1">
      <w:start w:val="1"/>
      <w:numFmt w:val="lowerLetter"/>
      <w:lvlText w:val="%2."/>
      <w:lvlJc w:val="left"/>
      <w:pPr>
        <w:ind w:left="1440" w:hanging="360"/>
      </w:pPr>
    </w:lvl>
    <w:lvl w:ilvl="2" w:tplc="DEFA9950" w:tentative="1">
      <w:start w:val="1"/>
      <w:numFmt w:val="lowerRoman"/>
      <w:lvlText w:val="%3."/>
      <w:lvlJc w:val="right"/>
      <w:pPr>
        <w:ind w:left="2160" w:hanging="180"/>
      </w:pPr>
    </w:lvl>
    <w:lvl w:ilvl="3" w:tplc="40B26A68" w:tentative="1">
      <w:start w:val="1"/>
      <w:numFmt w:val="decimal"/>
      <w:lvlText w:val="%4."/>
      <w:lvlJc w:val="left"/>
      <w:pPr>
        <w:ind w:left="2880" w:hanging="360"/>
      </w:pPr>
    </w:lvl>
    <w:lvl w:ilvl="4" w:tplc="A1EC4818" w:tentative="1">
      <w:start w:val="1"/>
      <w:numFmt w:val="lowerLetter"/>
      <w:lvlText w:val="%5."/>
      <w:lvlJc w:val="left"/>
      <w:pPr>
        <w:ind w:left="3600" w:hanging="360"/>
      </w:pPr>
    </w:lvl>
    <w:lvl w:ilvl="5" w:tplc="10C473D4" w:tentative="1">
      <w:start w:val="1"/>
      <w:numFmt w:val="lowerRoman"/>
      <w:lvlText w:val="%6."/>
      <w:lvlJc w:val="right"/>
      <w:pPr>
        <w:ind w:left="4320" w:hanging="180"/>
      </w:pPr>
    </w:lvl>
    <w:lvl w:ilvl="6" w:tplc="E8E88E52" w:tentative="1">
      <w:start w:val="1"/>
      <w:numFmt w:val="decimal"/>
      <w:lvlText w:val="%7."/>
      <w:lvlJc w:val="left"/>
      <w:pPr>
        <w:ind w:left="5040" w:hanging="360"/>
      </w:pPr>
    </w:lvl>
    <w:lvl w:ilvl="7" w:tplc="7C846A5A" w:tentative="1">
      <w:start w:val="1"/>
      <w:numFmt w:val="lowerLetter"/>
      <w:lvlText w:val="%8."/>
      <w:lvlJc w:val="left"/>
      <w:pPr>
        <w:ind w:left="5760" w:hanging="360"/>
      </w:pPr>
    </w:lvl>
    <w:lvl w:ilvl="8" w:tplc="9662AA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B489CA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0A2BADC" w:tentative="1">
      <w:start w:val="1"/>
      <w:numFmt w:val="lowerLetter"/>
      <w:lvlText w:val="%2."/>
      <w:lvlJc w:val="left"/>
      <w:pPr>
        <w:ind w:left="1800" w:hanging="360"/>
      </w:pPr>
    </w:lvl>
    <w:lvl w:ilvl="2" w:tplc="12FCBBBA" w:tentative="1">
      <w:start w:val="1"/>
      <w:numFmt w:val="lowerRoman"/>
      <w:lvlText w:val="%3."/>
      <w:lvlJc w:val="right"/>
      <w:pPr>
        <w:ind w:left="2520" w:hanging="180"/>
      </w:pPr>
    </w:lvl>
    <w:lvl w:ilvl="3" w:tplc="651A22CA" w:tentative="1">
      <w:start w:val="1"/>
      <w:numFmt w:val="decimal"/>
      <w:lvlText w:val="%4."/>
      <w:lvlJc w:val="left"/>
      <w:pPr>
        <w:ind w:left="3240" w:hanging="360"/>
      </w:pPr>
    </w:lvl>
    <w:lvl w:ilvl="4" w:tplc="0C267D1E" w:tentative="1">
      <w:start w:val="1"/>
      <w:numFmt w:val="lowerLetter"/>
      <w:lvlText w:val="%5."/>
      <w:lvlJc w:val="left"/>
      <w:pPr>
        <w:ind w:left="3960" w:hanging="360"/>
      </w:pPr>
    </w:lvl>
    <w:lvl w:ilvl="5" w:tplc="80B2C6CA" w:tentative="1">
      <w:start w:val="1"/>
      <w:numFmt w:val="lowerRoman"/>
      <w:lvlText w:val="%6."/>
      <w:lvlJc w:val="right"/>
      <w:pPr>
        <w:ind w:left="4680" w:hanging="180"/>
      </w:pPr>
    </w:lvl>
    <w:lvl w:ilvl="6" w:tplc="D21C22C0" w:tentative="1">
      <w:start w:val="1"/>
      <w:numFmt w:val="decimal"/>
      <w:lvlText w:val="%7."/>
      <w:lvlJc w:val="left"/>
      <w:pPr>
        <w:ind w:left="5400" w:hanging="360"/>
      </w:pPr>
    </w:lvl>
    <w:lvl w:ilvl="7" w:tplc="937A2E12" w:tentative="1">
      <w:start w:val="1"/>
      <w:numFmt w:val="lowerLetter"/>
      <w:lvlText w:val="%8."/>
      <w:lvlJc w:val="left"/>
      <w:pPr>
        <w:ind w:left="6120" w:hanging="360"/>
      </w:pPr>
    </w:lvl>
    <w:lvl w:ilvl="8" w:tplc="B7C2419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24885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64D4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3EA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872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200D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6A2D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AC3B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E891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8285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48FA32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A289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C10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A096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C8C1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82C0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361E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F663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E0AE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30F24"/>
    <w:multiLevelType w:val="hybridMultilevel"/>
    <w:tmpl w:val="C2BAFE34"/>
    <w:lvl w:ilvl="0" w:tplc="66FAE572">
      <w:start w:val="29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59B0198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D0CC43E" w:tentative="1">
      <w:start w:val="1"/>
      <w:numFmt w:val="lowerLetter"/>
      <w:lvlText w:val="%2."/>
      <w:lvlJc w:val="left"/>
      <w:pPr>
        <w:ind w:left="1146" w:hanging="360"/>
      </w:pPr>
    </w:lvl>
    <w:lvl w:ilvl="2" w:tplc="04323A74" w:tentative="1">
      <w:start w:val="1"/>
      <w:numFmt w:val="lowerRoman"/>
      <w:lvlText w:val="%3."/>
      <w:lvlJc w:val="right"/>
      <w:pPr>
        <w:ind w:left="1866" w:hanging="180"/>
      </w:pPr>
    </w:lvl>
    <w:lvl w:ilvl="3" w:tplc="DF46373E" w:tentative="1">
      <w:start w:val="1"/>
      <w:numFmt w:val="decimal"/>
      <w:lvlText w:val="%4."/>
      <w:lvlJc w:val="left"/>
      <w:pPr>
        <w:ind w:left="2586" w:hanging="360"/>
      </w:pPr>
    </w:lvl>
    <w:lvl w:ilvl="4" w:tplc="8EE202F8" w:tentative="1">
      <w:start w:val="1"/>
      <w:numFmt w:val="lowerLetter"/>
      <w:lvlText w:val="%5."/>
      <w:lvlJc w:val="left"/>
      <w:pPr>
        <w:ind w:left="3306" w:hanging="360"/>
      </w:pPr>
    </w:lvl>
    <w:lvl w:ilvl="5" w:tplc="30429BEE" w:tentative="1">
      <w:start w:val="1"/>
      <w:numFmt w:val="lowerRoman"/>
      <w:lvlText w:val="%6."/>
      <w:lvlJc w:val="right"/>
      <w:pPr>
        <w:ind w:left="4026" w:hanging="180"/>
      </w:pPr>
    </w:lvl>
    <w:lvl w:ilvl="6" w:tplc="7C50718E" w:tentative="1">
      <w:start w:val="1"/>
      <w:numFmt w:val="decimal"/>
      <w:lvlText w:val="%7."/>
      <w:lvlJc w:val="left"/>
      <w:pPr>
        <w:ind w:left="4746" w:hanging="360"/>
      </w:pPr>
    </w:lvl>
    <w:lvl w:ilvl="7" w:tplc="F350EA80" w:tentative="1">
      <w:start w:val="1"/>
      <w:numFmt w:val="lowerLetter"/>
      <w:lvlText w:val="%8."/>
      <w:lvlJc w:val="left"/>
      <w:pPr>
        <w:ind w:left="5466" w:hanging="360"/>
      </w:pPr>
    </w:lvl>
    <w:lvl w:ilvl="8" w:tplc="DE004C8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8DB4B4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02A120" w:tentative="1">
      <w:start w:val="1"/>
      <w:numFmt w:val="lowerLetter"/>
      <w:lvlText w:val="%2."/>
      <w:lvlJc w:val="left"/>
      <w:pPr>
        <w:ind w:left="1440" w:hanging="360"/>
      </w:pPr>
    </w:lvl>
    <w:lvl w:ilvl="2" w:tplc="B7F22C28" w:tentative="1">
      <w:start w:val="1"/>
      <w:numFmt w:val="lowerRoman"/>
      <w:lvlText w:val="%3."/>
      <w:lvlJc w:val="right"/>
      <w:pPr>
        <w:ind w:left="2160" w:hanging="180"/>
      </w:pPr>
    </w:lvl>
    <w:lvl w:ilvl="3" w:tplc="782E16CE" w:tentative="1">
      <w:start w:val="1"/>
      <w:numFmt w:val="decimal"/>
      <w:lvlText w:val="%4."/>
      <w:lvlJc w:val="left"/>
      <w:pPr>
        <w:ind w:left="2880" w:hanging="360"/>
      </w:pPr>
    </w:lvl>
    <w:lvl w:ilvl="4" w:tplc="2228ABE4" w:tentative="1">
      <w:start w:val="1"/>
      <w:numFmt w:val="lowerLetter"/>
      <w:lvlText w:val="%5."/>
      <w:lvlJc w:val="left"/>
      <w:pPr>
        <w:ind w:left="3600" w:hanging="360"/>
      </w:pPr>
    </w:lvl>
    <w:lvl w:ilvl="5" w:tplc="CA047BDE" w:tentative="1">
      <w:start w:val="1"/>
      <w:numFmt w:val="lowerRoman"/>
      <w:lvlText w:val="%6."/>
      <w:lvlJc w:val="right"/>
      <w:pPr>
        <w:ind w:left="4320" w:hanging="180"/>
      </w:pPr>
    </w:lvl>
    <w:lvl w:ilvl="6" w:tplc="8F9605C0" w:tentative="1">
      <w:start w:val="1"/>
      <w:numFmt w:val="decimal"/>
      <w:lvlText w:val="%7."/>
      <w:lvlJc w:val="left"/>
      <w:pPr>
        <w:ind w:left="5040" w:hanging="360"/>
      </w:pPr>
    </w:lvl>
    <w:lvl w:ilvl="7" w:tplc="0AACAD50" w:tentative="1">
      <w:start w:val="1"/>
      <w:numFmt w:val="lowerLetter"/>
      <w:lvlText w:val="%8."/>
      <w:lvlJc w:val="left"/>
      <w:pPr>
        <w:ind w:left="5760" w:hanging="360"/>
      </w:pPr>
    </w:lvl>
    <w:lvl w:ilvl="8" w:tplc="5764FE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F0EB7"/>
    <w:multiLevelType w:val="hybridMultilevel"/>
    <w:tmpl w:val="C7DE3FB4"/>
    <w:lvl w:ilvl="0" w:tplc="AFD868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9D065880" w:tentative="1">
      <w:start w:val="1"/>
      <w:numFmt w:val="lowerLetter"/>
      <w:lvlText w:val="%2."/>
      <w:lvlJc w:val="left"/>
      <w:pPr>
        <w:ind w:left="1789" w:hanging="360"/>
      </w:pPr>
    </w:lvl>
    <w:lvl w:ilvl="2" w:tplc="87FAFBF2" w:tentative="1">
      <w:start w:val="1"/>
      <w:numFmt w:val="lowerRoman"/>
      <w:lvlText w:val="%3."/>
      <w:lvlJc w:val="right"/>
      <w:pPr>
        <w:ind w:left="2509" w:hanging="180"/>
      </w:pPr>
    </w:lvl>
    <w:lvl w:ilvl="3" w:tplc="1116E160" w:tentative="1">
      <w:start w:val="1"/>
      <w:numFmt w:val="decimal"/>
      <w:lvlText w:val="%4."/>
      <w:lvlJc w:val="left"/>
      <w:pPr>
        <w:ind w:left="3229" w:hanging="360"/>
      </w:pPr>
    </w:lvl>
    <w:lvl w:ilvl="4" w:tplc="B5BECC62" w:tentative="1">
      <w:start w:val="1"/>
      <w:numFmt w:val="lowerLetter"/>
      <w:lvlText w:val="%5."/>
      <w:lvlJc w:val="left"/>
      <w:pPr>
        <w:ind w:left="3949" w:hanging="360"/>
      </w:pPr>
    </w:lvl>
    <w:lvl w:ilvl="5" w:tplc="5AD41316" w:tentative="1">
      <w:start w:val="1"/>
      <w:numFmt w:val="lowerRoman"/>
      <w:lvlText w:val="%6."/>
      <w:lvlJc w:val="right"/>
      <w:pPr>
        <w:ind w:left="4669" w:hanging="180"/>
      </w:pPr>
    </w:lvl>
    <w:lvl w:ilvl="6" w:tplc="A5A66BE2" w:tentative="1">
      <w:start w:val="1"/>
      <w:numFmt w:val="decimal"/>
      <w:lvlText w:val="%7."/>
      <w:lvlJc w:val="left"/>
      <w:pPr>
        <w:ind w:left="5389" w:hanging="360"/>
      </w:pPr>
    </w:lvl>
    <w:lvl w:ilvl="7" w:tplc="1C7869E0" w:tentative="1">
      <w:start w:val="1"/>
      <w:numFmt w:val="lowerLetter"/>
      <w:lvlText w:val="%8."/>
      <w:lvlJc w:val="left"/>
      <w:pPr>
        <w:ind w:left="6109" w:hanging="360"/>
      </w:pPr>
    </w:lvl>
    <w:lvl w:ilvl="8" w:tplc="2684041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04C66B5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C6EB1E6">
      <w:start w:val="1"/>
      <w:numFmt w:val="lowerLetter"/>
      <w:lvlText w:val="%2."/>
      <w:lvlJc w:val="left"/>
      <w:pPr>
        <w:ind w:left="1365" w:hanging="360"/>
      </w:pPr>
    </w:lvl>
    <w:lvl w:ilvl="2" w:tplc="796216C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45EFBCE" w:tentative="1">
      <w:start w:val="1"/>
      <w:numFmt w:val="decimal"/>
      <w:lvlText w:val="%4."/>
      <w:lvlJc w:val="left"/>
      <w:pPr>
        <w:ind w:left="2805" w:hanging="360"/>
      </w:pPr>
    </w:lvl>
    <w:lvl w:ilvl="4" w:tplc="A0E4FB82" w:tentative="1">
      <w:start w:val="1"/>
      <w:numFmt w:val="lowerLetter"/>
      <w:lvlText w:val="%5."/>
      <w:lvlJc w:val="left"/>
      <w:pPr>
        <w:ind w:left="3525" w:hanging="360"/>
      </w:pPr>
    </w:lvl>
    <w:lvl w:ilvl="5" w:tplc="33D85E20" w:tentative="1">
      <w:start w:val="1"/>
      <w:numFmt w:val="lowerRoman"/>
      <w:lvlText w:val="%6."/>
      <w:lvlJc w:val="right"/>
      <w:pPr>
        <w:ind w:left="4245" w:hanging="180"/>
      </w:pPr>
    </w:lvl>
    <w:lvl w:ilvl="6" w:tplc="6908D240" w:tentative="1">
      <w:start w:val="1"/>
      <w:numFmt w:val="decimal"/>
      <w:lvlText w:val="%7."/>
      <w:lvlJc w:val="left"/>
      <w:pPr>
        <w:ind w:left="4965" w:hanging="360"/>
      </w:pPr>
    </w:lvl>
    <w:lvl w:ilvl="7" w:tplc="92B01496" w:tentative="1">
      <w:start w:val="1"/>
      <w:numFmt w:val="lowerLetter"/>
      <w:lvlText w:val="%8."/>
      <w:lvlJc w:val="left"/>
      <w:pPr>
        <w:ind w:left="5685" w:hanging="360"/>
      </w:pPr>
    </w:lvl>
    <w:lvl w:ilvl="8" w:tplc="20F0DDF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3A254B0"/>
    <w:multiLevelType w:val="hybridMultilevel"/>
    <w:tmpl w:val="AED6CFE6"/>
    <w:lvl w:ilvl="0" w:tplc="2116A81A">
      <w:start w:val="1"/>
      <w:numFmt w:val="upperRoman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  <w:b w:val="0"/>
      </w:rPr>
    </w:lvl>
    <w:lvl w:ilvl="1" w:tplc="943684BC" w:tentative="1">
      <w:start w:val="1"/>
      <w:numFmt w:val="lowerLetter"/>
      <w:lvlText w:val="%2."/>
      <w:lvlJc w:val="left"/>
      <w:pPr>
        <w:ind w:left="2215" w:hanging="360"/>
      </w:pPr>
    </w:lvl>
    <w:lvl w:ilvl="2" w:tplc="A3068F94" w:tentative="1">
      <w:start w:val="1"/>
      <w:numFmt w:val="lowerRoman"/>
      <w:lvlText w:val="%3."/>
      <w:lvlJc w:val="right"/>
      <w:pPr>
        <w:ind w:left="2935" w:hanging="180"/>
      </w:pPr>
    </w:lvl>
    <w:lvl w:ilvl="3" w:tplc="BC14C2E4" w:tentative="1">
      <w:start w:val="1"/>
      <w:numFmt w:val="decimal"/>
      <w:lvlText w:val="%4."/>
      <w:lvlJc w:val="left"/>
      <w:pPr>
        <w:ind w:left="3655" w:hanging="360"/>
      </w:pPr>
    </w:lvl>
    <w:lvl w:ilvl="4" w:tplc="3A66E120" w:tentative="1">
      <w:start w:val="1"/>
      <w:numFmt w:val="lowerLetter"/>
      <w:lvlText w:val="%5."/>
      <w:lvlJc w:val="left"/>
      <w:pPr>
        <w:ind w:left="4375" w:hanging="360"/>
      </w:pPr>
    </w:lvl>
    <w:lvl w:ilvl="5" w:tplc="20A0ECCC" w:tentative="1">
      <w:start w:val="1"/>
      <w:numFmt w:val="lowerRoman"/>
      <w:lvlText w:val="%6."/>
      <w:lvlJc w:val="right"/>
      <w:pPr>
        <w:ind w:left="5095" w:hanging="180"/>
      </w:pPr>
    </w:lvl>
    <w:lvl w:ilvl="6" w:tplc="EF703098" w:tentative="1">
      <w:start w:val="1"/>
      <w:numFmt w:val="decimal"/>
      <w:lvlText w:val="%7."/>
      <w:lvlJc w:val="left"/>
      <w:pPr>
        <w:ind w:left="5815" w:hanging="360"/>
      </w:pPr>
    </w:lvl>
    <w:lvl w:ilvl="7" w:tplc="AC3A9C50" w:tentative="1">
      <w:start w:val="1"/>
      <w:numFmt w:val="lowerLetter"/>
      <w:lvlText w:val="%8."/>
      <w:lvlJc w:val="left"/>
      <w:pPr>
        <w:ind w:left="6535" w:hanging="360"/>
      </w:pPr>
    </w:lvl>
    <w:lvl w:ilvl="8" w:tplc="0E342A2A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B13A91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1FAC61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EE086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5FA0B4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4605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CA64D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DEC3B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50456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6CC3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824882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2B4ADC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922E9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49827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5E46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D3088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ED6FF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AAC6FC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32A8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C0685D"/>
    <w:multiLevelType w:val="hybridMultilevel"/>
    <w:tmpl w:val="13C81F66"/>
    <w:lvl w:ilvl="0" w:tplc="94449B08">
      <w:start w:val="400"/>
      <w:numFmt w:val="lowerRoman"/>
      <w:lvlText w:val="%1)"/>
      <w:lvlJc w:val="left"/>
      <w:pPr>
        <w:ind w:left="1997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7" w:hanging="360"/>
      </w:pPr>
    </w:lvl>
    <w:lvl w:ilvl="2" w:tplc="040E001B" w:tentative="1">
      <w:start w:val="1"/>
      <w:numFmt w:val="lowerRoman"/>
      <w:lvlText w:val="%3."/>
      <w:lvlJc w:val="right"/>
      <w:pPr>
        <w:ind w:left="3077" w:hanging="180"/>
      </w:pPr>
    </w:lvl>
    <w:lvl w:ilvl="3" w:tplc="040E000F" w:tentative="1">
      <w:start w:val="1"/>
      <w:numFmt w:val="decimal"/>
      <w:lvlText w:val="%4."/>
      <w:lvlJc w:val="left"/>
      <w:pPr>
        <w:ind w:left="3797" w:hanging="360"/>
      </w:pPr>
    </w:lvl>
    <w:lvl w:ilvl="4" w:tplc="040E0019" w:tentative="1">
      <w:start w:val="1"/>
      <w:numFmt w:val="lowerLetter"/>
      <w:lvlText w:val="%5."/>
      <w:lvlJc w:val="left"/>
      <w:pPr>
        <w:ind w:left="4517" w:hanging="360"/>
      </w:pPr>
    </w:lvl>
    <w:lvl w:ilvl="5" w:tplc="040E001B" w:tentative="1">
      <w:start w:val="1"/>
      <w:numFmt w:val="lowerRoman"/>
      <w:lvlText w:val="%6."/>
      <w:lvlJc w:val="right"/>
      <w:pPr>
        <w:ind w:left="5237" w:hanging="180"/>
      </w:pPr>
    </w:lvl>
    <w:lvl w:ilvl="6" w:tplc="040E000F" w:tentative="1">
      <w:start w:val="1"/>
      <w:numFmt w:val="decimal"/>
      <w:lvlText w:val="%7."/>
      <w:lvlJc w:val="left"/>
      <w:pPr>
        <w:ind w:left="5957" w:hanging="360"/>
      </w:pPr>
    </w:lvl>
    <w:lvl w:ilvl="7" w:tplc="040E0019" w:tentative="1">
      <w:start w:val="1"/>
      <w:numFmt w:val="lowerLetter"/>
      <w:lvlText w:val="%8."/>
      <w:lvlJc w:val="left"/>
      <w:pPr>
        <w:ind w:left="6677" w:hanging="360"/>
      </w:pPr>
    </w:lvl>
    <w:lvl w:ilvl="8" w:tplc="040E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5" w15:restartNumberingAfterBreak="0">
    <w:nsid w:val="53361010"/>
    <w:multiLevelType w:val="hybridMultilevel"/>
    <w:tmpl w:val="025A7DCA"/>
    <w:lvl w:ilvl="0" w:tplc="68AE650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59C7E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114B5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11803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E8BE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21864A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80CF6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BA67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37AC95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2ACC20FE">
      <w:start w:val="1"/>
      <w:numFmt w:val="upperLetter"/>
      <w:lvlText w:val="%1."/>
      <w:lvlJc w:val="left"/>
      <w:pPr>
        <w:ind w:left="720" w:hanging="360"/>
      </w:pPr>
    </w:lvl>
    <w:lvl w:ilvl="1" w:tplc="17266A48" w:tentative="1">
      <w:start w:val="1"/>
      <w:numFmt w:val="lowerLetter"/>
      <w:lvlText w:val="%2."/>
      <w:lvlJc w:val="left"/>
      <w:pPr>
        <w:ind w:left="1440" w:hanging="360"/>
      </w:pPr>
    </w:lvl>
    <w:lvl w:ilvl="2" w:tplc="CC26851C" w:tentative="1">
      <w:start w:val="1"/>
      <w:numFmt w:val="lowerRoman"/>
      <w:lvlText w:val="%3."/>
      <w:lvlJc w:val="right"/>
      <w:pPr>
        <w:ind w:left="2160" w:hanging="180"/>
      </w:pPr>
    </w:lvl>
    <w:lvl w:ilvl="3" w:tplc="E8A6D446" w:tentative="1">
      <w:start w:val="1"/>
      <w:numFmt w:val="decimal"/>
      <w:lvlText w:val="%4."/>
      <w:lvlJc w:val="left"/>
      <w:pPr>
        <w:ind w:left="2880" w:hanging="360"/>
      </w:pPr>
    </w:lvl>
    <w:lvl w:ilvl="4" w:tplc="362A662C" w:tentative="1">
      <w:start w:val="1"/>
      <w:numFmt w:val="lowerLetter"/>
      <w:lvlText w:val="%5."/>
      <w:lvlJc w:val="left"/>
      <w:pPr>
        <w:ind w:left="3600" w:hanging="360"/>
      </w:pPr>
    </w:lvl>
    <w:lvl w:ilvl="5" w:tplc="316097A8" w:tentative="1">
      <w:start w:val="1"/>
      <w:numFmt w:val="lowerRoman"/>
      <w:lvlText w:val="%6."/>
      <w:lvlJc w:val="right"/>
      <w:pPr>
        <w:ind w:left="4320" w:hanging="180"/>
      </w:pPr>
    </w:lvl>
    <w:lvl w:ilvl="6" w:tplc="A232D1F8" w:tentative="1">
      <w:start w:val="1"/>
      <w:numFmt w:val="decimal"/>
      <w:lvlText w:val="%7."/>
      <w:lvlJc w:val="left"/>
      <w:pPr>
        <w:ind w:left="5040" w:hanging="360"/>
      </w:pPr>
    </w:lvl>
    <w:lvl w:ilvl="7" w:tplc="D6A61B02" w:tentative="1">
      <w:start w:val="1"/>
      <w:numFmt w:val="lowerLetter"/>
      <w:lvlText w:val="%8."/>
      <w:lvlJc w:val="left"/>
      <w:pPr>
        <w:ind w:left="5760" w:hanging="360"/>
      </w:pPr>
    </w:lvl>
    <w:lvl w:ilvl="8" w:tplc="940874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33B65A4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91ECDFC" w:tentative="1">
      <w:start w:val="1"/>
      <w:numFmt w:val="lowerLetter"/>
      <w:lvlText w:val="%2."/>
      <w:lvlJc w:val="left"/>
      <w:pPr>
        <w:ind w:left="1800" w:hanging="360"/>
      </w:pPr>
    </w:lvl>
    <w:lvl w:ilvl="2" w:tplc="B1220B22" w:tentative="1">
      <w:start w:val="1"/>
      <w:numFmt w:val="lowerRoman"/>
      <w:lvlText w:val="%3."/>
      <w:lvlJc w:val="right"/>
      <w:pPr>
        <w:ind w:left="2520" w:hanging="180"/>
      </w:pPr>
    </w:lvl>
    <w:lvl w:ilvl="3" w:tplc="545CA84C" w:tentative="1">
      <w:start w:val="1"/>
      <w:numFmt w:val="decimal"/>
      <w:lvlText w:val="%4."/>
      <w:lvlJc w:val="left"/>
      <w:pPr>
        <w:ind w:left="3240" w:hanging="360"/>
      </w:pPr>
    </w:lvl>
    <w:lvl w:ilvl="4" w:tplc="020CC11E" w:tentative="1">
      <w:start w:val="1"/>
      <w:numFmt w:val="lowerLetter"/>
      <w:lvlText w:val="%5."/>
      <w:lvlJc w:val="left"/>
      <w:pPr>
        <w:ind w:left="3960" w:hanging="360"/>
      </w:pPr>
    </w:lvl>
    <w:lvl w:ilvl="5" w:tplc="32A65CD4" w:tentative="1">
      <w:start w:val="1"/>
      <w:numFmt w:val="lowerRoman"/>
      <w:lvlText w:val="%6."/>
      <w:lvlJc w:val="right"/>
      <w:pPr>
        <w:ind w:left="4680" w:hanging="180"/>
      </w:pPr>
    </w:lvl>
    <w:lvl w:ilvl="6" w:tplc="8BF487F6" w:tentative="1">
      <w:start w:val="1"/>
      <w:numFmt w:val="decimal"/>
      <w:lvlText w:val="%7."/>
      <w:lvlJc w:val="left"/>
      <w:pPr>
        <w:ind w:left="5400" w:hanging="360"/>
      </w:pPr>
    </w:lvl>
    <w:lvl w:ilvl="7" w:tplc="65D61CFC" w:tentative="1">
      <w:start w:val="1"/>
      <w:numFmt w:val="lowerLetter"/>
      <w:lvlText w:val="%8."/>
      <w:lvlJc w:val="left"/>
      <w:pPr>
        <w:ind w:left="6120" w:hanging="360"/>
      </w:pPr>
    </w:lvl>
    <w:lvl w:ilvl="8" w:tplc="48C079A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C358A8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7040BA0" w:tentative="1">
      <w:start w:val="1"/>
      <w:numFmt w:val="lowerLetter"/>
      <w:lvlText w:val="%2."/>
      <w:lvlJc w:val="left"/>
      <w:pPr>
        <w:ind w:left="1440" w:hanging="360"/>
      </w:pPr>
    </w:lvl>
    <w:lvl w:ilvl="2" w:tplc="40380EAC" w:tentative="1">
      <w:start w:val="1"/>
      <w:numFmt w:val="lowerRoman"/>
      <w:lvlText w:val="%3."/>
      <w:lvlJc w:val="right"/>
      <w:pPr>
        <w:ind w:left="2160" w:hanging="180"/>
      </w:pPr>
    </w:lvl>
    <w:lvl w:ilvl="3" w:tplc="4DE6CD00" w:tentative="1">
      <w:start w:val="1"/>
      <w:numFmt w:val="decimal"/>
      <w:lvlText w:val="%4."/>
      <w:lvlJc w:val="left"/>
      <w:pPr>
        <w:ind w:left="2880" w:hanging="360"/>
      </w:pPr>
    </w:lvl>
    <w:lvl w:ilvl="4" w:tplc="04EE8DDE" w:tentative="1">
      <w:start w:val="1"/>
      <w:numFmt w:val="lowerLetter"/>
      <w:lvlText w:val="%5."/>
      <w:lvlJc w:val="left"/>
      <w:pPr>
        <w:ind w:left="3600" w:hanging="360"/>
      </w:pPr>
    </w:lvl>
    <w:lvl w:ilvl="5" w:tplc="203C205E" w:tentative="1">
      <w:start w:val="1"/>
      <w:numFmt w:val="lowerRoman"/>
      <w:lvlText w:val="%6."/>
      <w:lvlJc w:val="right"/>
      <w:pPr>
        <w:ind w:left="4320" w:hanging="180"/>
      </w:pPr>
    </w:lvl>
    <w:lvl w:ilvl="6" w:tplc="0DBE76DE" w:tentative="1">
      <w:start w:val="1"/>
      <w:numFmt w:val="decimal"/>
      <w:lvlText w:val="%7."/>
      <w:lvlJc w:val="left"/>
      <w:pPr>
        <w:ind w:left="5040" w:hanging="360"/>
      </w:pPr>
    </w:lvl>
    <w:lvl w:ilvl="7" w:tplc="C728E36E" w:tentative="1">
      <w:start w:val="1"/>
      <w:numFmt w:val="lowerLetter"/>
      <w:lvlText w:val="%8."/>
      <w:lvlJc w:val="left"/>
      <w:pPr>
        <w:ind w:left="5760" w:hanging="360"/>
      </w:pPr>
    </w:lvl>
    <w:lvl w:ilvl="8" w:tplc="B72236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2A2C60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A8C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4BAB3A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85C3E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B8BE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EC68D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690DA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BA88C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4589B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16066A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BCEF3C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16027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A9843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58085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AE835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122CF0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CD26EE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89A6A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5E508F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0D672EA" w:tentative="1">
      <w:start w:val="1"/>
      <w:numFmt w:val="lowerLetter"/>
      <w:lvlText w:val="%2."/>
      <w:lvlJc w:val="left"/>
      <w:pPr>
        <w:ind w:left="1440" w:hanging="360"/>
      </w:pPr>
    </w:lvl>
    <w:lvl w:ilvl="2" w:tplc="E6F60752" w:tentative="1">
      <w:start w:val="1"/>
      <w:numFmt w:val="lowerRoman"/>
      <w:lvlText w:val="%3."/>
      <w:lvlJc w:val="right"/>
      <w:pPr>
        <w:ind w:left="2160" w:hanging="180"/>
      </w:pPr>
    </w:lvl>
    <w:lvl w:ilvl="3" w:tplc="173CCB14" w:tentative="1">
      <w:start w:val="1"/>
      <w:numFmt w:val="decimal"/>
      <w:lvlText w:val="%4."/>
      <w:lvlJc w:val="left"/>
      <w:pPr>
        <w:ind w:left="2880" w:hanging="360"/>
      </w:pPr>
    </w:lvl>
    <w:lvl w:ilvl="4" w:tplc="3C341C00" w:tentative="1">
      <w:start w:val="1"/>
      <w:numFmt w:val="lowerLetter"/>
      <w:lvlText w:val="%5."/>
      <w:lvlJc w:val="left"/>
      <w:pPr>
        <w:ind w:left="3600" w:hanging="360"/>
      </w:pPr>
    </w:lvl>
    <w:lvl w:ilvl="5" w:tplc="A0208970" w:tentative="1">
      <w:start w:val="1"/>
      <w:numFmt w:val="lowerRoman"/>
      <w:lvlText w:val="%6."/>
      <w:lvlJc w:val="right"/>
      <w:pPr>
        <w:ind w:left="4320" w:hanging="180"/>
      </w:pPr>
    </w:lvl>
    <w:lvl w:ilvl="6" w:tplc="053AD900" w:tentative="1">
      <w:start w:val="1"/>
      <w:numFmt w:val="decimal"/>
      <w:lvlText w:val="%7."/>
      <w:lvlJc w:val="left"/>
      <w:pPr>
        <w:ind w:left="5040" w:hanging="360"/>
      </w:pPr>
    </w:lvl>
    <w:lvl w:ilvl="7" w:tplc="53068F0A" w:tentative="1">
      <w:start w:val="1"/>
      <w:numFmt w:val="lowerLetter"/>
      <w:lvlText w:val="%8."/>
      <w:lvlJc w:val="left"/>
      <w:pPr>
        <w:ind w:left="5760" w:hanging="360"/>
      </w:pPr>
    </w:lvl>
    <w:lvl w:ilvl="8" w:tplc="0786FC6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0"/>
  </w:num>
  <w:num w:numId="4">
    <w:abstractNumId w:val="21"/>
  </w:num>
  <w:num w:numId="5">
    <w:abstractNumId w:val="12"/>
  </w:num>
  <w:num w:numId="6">
    <w:abstractNumId w:val="0"/>
  </w:num>
  <w:num w:numId="7">
    <w:abstractNumId w:val="5"/>
  </w:num>
  <w:num w:numId="8">
    <w:abstractNumId w:val="7"/>
  </w:num>
  <w:num w:numId="9">
    <w:abstractNumId w:val="17"/>
  </w:num>
  <w:num w:numId="10">
    <w:abstractNumId w:val="15"/>
  </w:num>
  <w:num w:numId="11">
    <w:abstractNumId w:val="1"/>
  </w:num>
  <w:num w:numId="12">
    <w:abstractNumId w:val="19"/>
  </w:num>
  <w:num w:numId="13">
    <w:abstractNumId w:val="8"/>
  </w:num>
  <w:num w:numId="14">
    <w:abstractNumId w:val="22"/>
  </w:num>
  <w:num w:numId="15">
    <w:abstractNumId w:val="13"/>
  </w:num>
  <w:num w:numId="16">
    <w:abstractNumId w:val="10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9"/>
  </w:num>
  <w:num w:numId="22">
    <w:abstractNumId w:val="11"/>
  </w:num>
  <w:num w:numId="23">
    <w:abstractNumId w:val="6"/>
  </w:num>
  <w:num w:numId="24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CA6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35DD"/>
    <w:rsid w:val="000242FB"/>
    <w:rsid w:val="00025F31"/>
    <w:rsid w:val="00033F57"/>
    <w:rsid w:val="00034742"/>
    <w:rsid w:val="00034C4B"/>
    <w:rsid w:val="000355F7"/>
    <w:rsid w:val="00036EED"/>
    <w:rsid w:val="0003770E"/>
    <w:rsid w:val="00042481"/>
    <w:rsid w:val="00043A91"/>
    <w:rsid w:val="000465D3"/>
    <w:rsid w:val="000466AC"/>
    <w:rsid w:val="0005052B"/>
    <w:rsid w:val="00050662"/>
    <w:rsid w:val="00050DEB"/>
    <w:rsid w:val="00050F8A"/>
    <w:rsid w:val="00052841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417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434C"/>
    <w:rsid w:val="00095598"/>
    <w:rsid w:val="0009637D"/>
    <w:rsid w:val="0009760D"/>
    <w:rsid w:val="000A0B61"/>
    <w:rsid w:val="000A0D14"/>
    <w:rsid w:val="000A1488"/>
    <w:rsid w:val="000A15E9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779"/>
    <w:rsid w:val="000D4976"/>
    <w:rsid w:val="000D53DE"/>
    <w:rsid w:val="000D6CA9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531"/>
    <w:rsid w:val="00122C08"/>
    <w:rsid w:val="00123666"/>
    <w:rsid w:val="001259BE"/>
    <w:rsid w:val="0012631B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169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3F08"/>
    <w:rsid w:val="001A63E2"/>
    <w:rsid w:val="001A6504"/>
    <w:rsid w:val="001A6BFA"/>
    <w:rsid w:val="001B5675"/>
    <w:rsid w:val="001B5746"/>
    <w:rsid w:val="001B5B59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07266"/>
    <w:rsid w:val="00211AB4"/>
    <w:rsid w:val="00222C09"/>
    <w:rsid w:val="0022513A"/>
    <w:rsid w:val="00230750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5ED9"/>
    <w:rsid w:val="002E61C9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26E48"/>
    <w:rsid w:val="00330ACF"/>
    <w:rsid w:val="00331037"/>
    <w:rsid w:val="00333487"/>
    <w:rsid w:val="00340407"/>
    <w:rsid w:val="00340AFC"/>
    <w:rsid w:val="00341A87"/>
    <w:rsid w:val="00341AE8"/>
    <w:rsid w:val="0034490E"/>
    <w:rsid w:val="0035221B"/>
    <w:rsid w:val="00354A99"/>
    <w:rsid w:val="0035716F"/>
    <w:rsid w:val="003604A1"/>
    <w:rsid w:val="00361C47"/>
    <w:rsid w:val="003634AE"/>
    <w:rsid w:val="00364E1D"/>
    <w:rsid w:val="0036559F"/>
    <w:rsid w:val="00365B97"/>
    <w:rsid w:val="0037125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5416"/>
    <w:rsid w:val="003962F8"/>
    <w:rsid w:val="0039748B"/>
    <w:rsid w:val="003977E5"/>
    <w:rsid w:val="003A05C1"/>
    <w:rsid w:val="003A1D28"/>
    <w:rsid w:val="003A2DC0"/>
    <w:rsid w:val="003A3D48"/>
    <w:rsid w:val="003A5E06"/>
    <w:rsid w:val="003B0F37"/>
    <w:rsid w:val="003B0FDA"/>
    <w:rsid w:val="003B4AE9"/>
    <w:rsid w:val="003B783D"/>
    <w:rsid w:val="003C0E22"/>
    <w:rsid w:val="003C634A"/>
    <w:rsid w:val="003C717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1C13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143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6D6"/>
    <w:rsid w:val="00464C61"/>
    <w:rsid w:val="00467321"/>
    <w:rsid w:val="00467753"/>
    <w:rsid w:val="0047166E"/>
    <w:rsid w:val="00475F46"/>
    <w:rsid w:val="00486364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D6B3F"/>
    <w:rsid w:val="004E0F29"/>
    <w:rsid w:val="004E1BF4"/>
    <w:rsid w:val="004E6517"/>
    <w:rsid w:val="004E6838"/>
    <w:rsid w:val="004F462C"/>
    <w:rsid w:val="00500E47"/>
    <w:rsid w:val="00504D5D"/>
    <w:rsid w:val="005050BC"/>
    <w:rsid w:val="005117FD"/>
    <w:rsid w:val="0051519A"/>
    <w:rsid w:val="005169BA"/>
    <w:rsid w:val="00516FCF"/>
    <w:rsid w:val="00517672"/>
    <w:rsid w:val="005176BB"/>
    <w:rsid w:val="00525A46"/>
    <w:rsid w:val="00531E1A"/>
    <w:rsid w:val="00531FDF"/>
    <w:rsid w:val="00532D54"/>
    <w:rsid w:val="00540889"/>
    <w:rsid w:val="0054144E"/>
    <w:rsid w:val="00541F15"/>
    <w:rsid w:val="00542049"/>
    <w:rsid w:val="00553527"/>
    <w:rsid w:val="00554281"/>
    <w:rsid w:val="00554664"/>
    <w:rsid w:val="005654A7"/>
    <w:rsid w:val="005719AD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4897"/>
    <w:rsid w:val="005A7E8D"/>
    <w:rsid w:val="005B03DB"/>
    <w:rsid w:val="005B03DE"/>
    <w:rsid w:val="005B06BA"/>
    <w:rsid w:val="005B0DA4"/>
    <w:rsid w:val="005B228D"/>
    <w:rsid w:val="005B27C5"/>
    <w:rsid w:val="005B519D"/>
    <w:rsid w:val="005C2C1A"/>
    <w:rsid w:val="005C3331"/>
    <w:rsid w:val="005C76B8"/>
    <w:rsid w:val="005D5579"/>
    <w:rsid w:val="005D5C5E"/>
    <w:rsid w:val="005D5F0F"/>
    <w:rsid w:val="005E09AC"/>
    <w:rsid w:val="005E0E81"/>
    <w:rsid w:val="005E173A"/>
    <w:rsid w:val="005E1A84"/>
    <w:rsid w:val="005E3CA1"/>
    <w:rsid w:val="005E45E4"/>
    <w:rsid w:val="005E4BA6"/>
    <w:rsid w:val="005E4E05"/>
    <w:rsid w:val="005E5B3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2FF1"/>
    <w:rsid w:val="006041C5"/>
    <w:rsid w:val="00604AFB"/>
    <w:rsid w:val="00605F2B"/>
    <w:rsid w:val="00606C4D"/>
    <w:rsid w:val="00610B61"/>
    <w:rsid w:val="006116B1"/>
    <w:rsid w:val="00613BEE"/>
    <w:rsid w:val="00613F30"/>
    <w:rsid w:val="00617678"/>
    <w:rsid w:val="0062168C"/>
    <w:rsid w:val="0062175D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3E4"/>
    <w:rsid w:val="00633751"/>
    <w:rsid w:val="00633EBA"/>
    <w:rsid w:val="00633EC1"/>
    <w:rsid w:val="00634993"/>
    <w:rsid w:val="006354B9"/>
    <w:rsid w:val="00636985"/>
    <w:rsid w:val="00641FD7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67822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73A6"/>
    <w:rsid w:val="006A070B"/>
    <w:rsid w:val="006A0A2A"/>
    <w:rsid w:val="006A608C"/>
    <w:rsid w:val="006A6BA1"/>
    <w:rsid w:val="006A6F43"/>
    <w:rsid w:val="006B2ACB"/>
    <w:rsid w:val="006B4187"/>
    <w:rsid w:val="006B5C37"/>
    <w:rsid w:val="006C1A61"/>
    <w:rsid w:val="006C1C3F"/>
    <w:rsid w:val="006C256B"/>
    <w:rsid w:val="006D3F31"/>
    <w:rsid w:val="006D76E6"/>
    <w:rsid w:val="006E03F6"/>
    <w:rsid w:val="006E1626"/>
    <w:rsid w:val="006E54FC"/>
    <w:rsid w:val="006F460C"/>
    <w:rsid w:val="006F5D69"/>
    <w:rsid w:val="006F670F"/>
    <w:rsid w:val="007011E1"/>
    <w:rsid w:val="0070194B"/>
    <w:rsid w:val="00702D38"/>
    <w:rsid w:val="00706B75"/>
    <w:rsid w:val="00706EFD"/>
    <w:rsid w:val="007152D6"/>
    <w:rsid w:val="00720212"/>
    <w:rsid w:val="0072152D"/>
    <w:rsid w:val="00722A7D"/>
    <w:rsid w:val="007233B3"/>
    <w:rsid w:val="00723976"/>
    <w:rsid w:val="007244EC"/>
    <w:rsid w:val="00726170"/>
    <w:rsid w:val="0073134C"/>
    <w:rsid w:val="0073684A"/>
    <w:rsid w:val="00740A6D"/>
    <w:rsid w:val="00741CEA"/>
    <w:rsid w:val="00745029"/>
    <w:rsid w:val="007476D8"/>
    <w:rsid w:val="0076064B"/>
    <w:rsid w:val="0076462C"/>
    <w:rsid w:val="0076500A"/>
    <w:rsid w:val="00766847"/>
    <w:rsid w:val="007724E0"/>
    <w:rsid w:val="00777791"/>
    <w:rsid w:val="00777C73"/>
    <w:rsid w:val="00787BAE"/>
    <w:rsid w:val="00787FBE"/>
    <w:rsid w:val="00790D64"/>
    <w:rsid w:val="007936C9"/>
    <w:rsid w:val="007947C8"/>
    <w:rsid w:val="00794943"/>
    <w:rsid w:val="00797117"/>
    <w:rsid w:val="00797125"/>
    <w:rsid w:val="007A1C77"/>
    <w:rsid w:val="007A33E1"/>
    <w:rsid w:val="007A3649"/>
    <w:rsid w:val="007A3ECF"/>
    <w:rsid w:val="007A7583"/>
    <w:rsid w:val="007B13DA"/>
    <w:rsid w:val="007C523A"/>
    <w:rsid w:val="007C6395"/>
    <w:rsid w:val="007C688C"/>
    <w:rsid w:val="007D0968"/>
    <w:rsid w:val="007D46C0"/>
    <w:rsid w:val="007D46CE"/>
    <w:rsid w:val="007D46F5"/>
    <w:rsid w:val="007E1CDA"/>
    <w:rsid w:val="007E4249"/>
    <w:rsid w:val="007F0116"/>
    <w:rsid w:val="007F218C"/>
    <w:rsid w:val="007F2FCC"/>
    <w:rsid w:val="0080022F"/>
    <w:rsid w:val="0080091B"/>
    <w:rsid w:val="00804869"/>
    <w:rsid w:val="00805EA6"/>
    <w:rsid w:val="00807F3C"/>
    <w:rsid w:val="00813491"/>
    <w:rsid w:val="00814AFE"/>
    <w:rsid w:val="00815911"/>
    <w:rsid w:val="00815922"/>
    <w:rsid w:val="00817EBA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1E99"/>
    <w:rsid w:val="00842CFA"/>
    <w:rsid w:val="008431B3"/>
    <w:rsid w:val="00843704"/>
    <w:rsid w:val="00843F47"/>
    <w:rsid w:val="0084494C"/>
    <w:rsid w:val="00845585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66BA8"/>
    <w:rsid w:val="00870760"/>
    <w:rsid w:val="00872A2E"/>
    <w:rsid w:val="00882A12"/>
    <w:rsid w:val="008833B3"/>
    <w:rsid w:val="00885DA3"/>
    <w:rsid w:val="00887F76"/>
    <w:rsid w:val="00890E7B"/>
    <w:rsid w:val="008916A1"/>
    <w:rsid w:val="008948F4"/>
    <w:rsid w:val="0089520A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38A9"/>
    <w:rsid w:val="00965081"/>
    <w:rsid w:val="009654E2"/>
    <w:rsid w:val="0096715C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9E2"/>
    <w:rsid w:val="009A2931"/>
    <w:rsid w:val="009A3D21"/>
    <w:rsid w:val="009A5879"/>
    <w:rsid w:val="009A734D"/>
    <w:rsid w:val="009A752B"/>
    <w:rsid w:val="009B32DA"/>
    <w:rsid w:val="009B60AD"/>
    <w:rsid w:val="009B6FF1"/>
    <w:rsid w:val="009B7310"/>
    <w:rsid w:val="009B7919"/>
    <w:rsid w:val="009C1837"/>
    <w:rsid w:val="009C1E48"/>
    <w:rsid w:val="009C2195"/>
    <w:rsid w:val="009C24C6"/>
    <w:rsid w:val="009C264F"/>
    <w:rsid w:val="009C2DCE"/>
    <w:rsid w:val="009C32ED"/>
    <w:rsid w:val="009C64CE"/>
    <w:rsid w:val="009D0850"/>
    <w:rsid w:val="009D13BD"/>
    <w:rsid w:val="009D22AC"/>
    <w:rsid w:val="009D3FA4"/>
    <w:rsid w:val="009D46BB"/>
    <w:rsid w:val="009D4DEC"/>
    <w:rsid w:val="009D64A6"/>
    <w:rsid w:val="009D71F9"/>
    <w:rsid w:val="009E10C7"/>
    <w:rsid w:val="009E2509"/>
    <w:rsid w:val="009E38B2"/>
    <w:rsid w:val="009E66EC"/>
    <w:rsid w:val="009E6757"/>
    <w:rsid w:val="009F2728"/>
    <w:rsid w:val="00A0066D"/>
    <w:rsid w:val="00A02F08"/>
    <w:rsid w:val="00A02FC0"/>
    <w:rsid w:val="00A04F6C"/>
    <w:rsid w:val="00A053FF"/>
    <w:rsid w:val="00A077D3"/>
    <w:rsid w:val="00A07CAA"/>
    <w:rsid w:val="00A07FAE"/>
    <w:rsid w:val="00A12337"/>
    <w:rsid w:val="00A12879"/>
    <w:rsid w:val="00A12C20"/>
    <w:rsid w:val="00A133F5"/>
    <w:rsid w:val="00A1729F"/>
    <w:rsid w:val="00A21121"/>
    <w:rsid w:val="00A2419B"/>
    <w:rsid w:val="00A261D4"/>
    <w:rsid w:val="00A27973"/>
    <w:rsid w:val="00A3085C"/>
    <w:rsid w:val="00A308F7"/>
    <w:rsid w:val="00A32E55"/>
    <w:rsid w:val="00A349C1"/>
    <w:rsid w:val="00A3731F"/>
    <w:rsid w:val="00A37898"/>
    <w:rsid w:val="00A4131A"/>
    <w:rsid w:val="00A43C79"/>
    <w:rsid w:val="00A54020"/>
    <w:rsid w:val="00A56E8A"/>
    <w:rsid w:val="00A64855"/>
    <w:rsid w:val="00A65E90"/>
    <w:rsid w:val="00A66000"/>
    <w:rsid w:val="00A67302"/>
    <w:rsid w:val="00A74E62"/>
    <w:rsid w:val="00A74E70"/>
    <w:rsid w:val="00A765ED"/>
    <w:rsid w:val="00A80C5C"/>
    <w:rsid w:val="00A829A3"/>
    <w:rsid w:val="00A836A3"/>
    <w:rsid w:val="00A902E0"/>
    <w:rsid w:val="00A936FB"/>
    <w:rsid w:val="00AA152F"/>
    <w:rsid w:val="00AA1A85"/>
    <w:rsid w:val="00AA2205"/>
    <w:rsid w:val="00AA26D7"/>
    <w:rsid w:val="00AA38EA"/>
    <w:rsid w:val="00AA555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693F"/>
    <w:rsid w:val="00AC7DD3"/>
    <w:rsid w:val="00AC7EBE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193D"/>
    <w:rsid w:val="00B05197"/>
    <w:rsid w:val="00B05F43"/>
    <w:rsid w:val="00B06DFC"/>
    <w:rsid w:val="00B105D7"/>
    <w:rsid w:val="00B10702"/>
    <w:rsid w:val="00B155B3"/>
    <w:rsid w:val="00B16E4B"/>
    <w:rsid w:val="00B3040A"/>
    <w:rsid w:val="00B32F9A"/>
    <w:rsid w:val="00B34813"/>
    <w:rsid w:val="00B44B99"/>
    <w:rsid w:val="00B46373"/>
    <w:rsid w:val="00B5062B"/>
    <w:rsid w:val="00B5123D"/>
    <w:rsid w:val="00B52CF2"/>
    <w:rsid w:val="00B535E7"/>
    <w:rsid w:val="00B565CB"/>
    <w:rsid w:val="00B61E06"/>
    <w:rsid w:val="00B62F24"/>
    <w:rsid w:val="00B6548B"/>
    <w:rsid w:val="00B66D37"/>
    <w:rsid w:val="00B7041D"/>
    <w:rsid w:val="00B71C27"/>
    <w:rsid w:val="00B723CF"/>
    <w:rsid w:val="00B7271C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1EB9"/>
    <w:rsid w:val="00B95FFA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4D33"/>
    <w:rsid w:val="00BF5953"/>
    <w:rsid w:val="00BF7594"/>
    <w:rsid w:val="00BF79D6"/>
    <w:rsid w:val="00BF7A0E"/>
    <w:rsid w:val="00C02E76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20A4"/>
    <w:rsid w:val="00C401BC"/>
    <w:rsid w:val="00C40E7E"/>
    <w:rsid w:val="00C449F6"/>
    <w:rsid w:val="00C463CA"/>
    <w:rsid w:val="00C477CD"/>
    <w:rsid w:val="00C47ACA"/>
    <w:rsid w:val="00C51079"/>
    <w:rsid w:val="00C53416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4EF5"/>
    <w:rsid w:val="00C75B01"/>
    <w:rsid w:val="00C805E8"/>
    <w:rsid w:val="00C82629"/>
    <w:rsid w:val="00C83427"/>
    <w:rsid w:val="00C84795"/>
    <w:rsid w:val="00C9389D"/>
    <w:rsid w:val="00C94AE7"/>
    <w:rsid w:val="00C9709A"/>
    <w:rsid w:val="00C97C67"/>
    <w:rsid w:val="00CA030E"/>
    <w:rsid w:val="00CA1C7E"/>
    <w:rsid w:val="00CA2586"/>
    <w:rsid w:val="00CA5227"/>
    <w:rsid w:val="00CA6259"/>
    <w:rsid w:val="00CA744A"/>
    <w:rsid w:val="00CB1F6C"/>
    <w:rsid w:val="00CB415E"/>
    <w:rsid w:val="00CB46DE"/>
    <w:rsid w:val="00CB7FE2"/>
    <w:rsid w:val="00CC0574"/>
    <w:rsid w:val="00CC0CD0"/>
    <w:rsid w:val="00CC11C3"/>
    <w:rsid w:val="00CC1D6D"/>
    <w:rsid w:val="00CC2187"/>
    <w:rsid w:val="00CC7E75"/>
    <w:rsid w:val="00CD1E81"/>
    <w:rsid w:val="00CD267F"/>
    <w:rsid w:val="00CD46C9"/>
    <w:rsid w:val="00CD47E2"/>
    <w:rsid w:val="00CD4F78"/>
    <w:rsid w:val="00CD697F"/>
    <w:rsid w:val="00CE02FF"/>
    <w:rsid w:val="00CE23EF"/>
    <w:rsid w:val="00CE410E"/>
    <w:rsid w:val="00CE5294"/>
    <w:rsid w:val="00CE6DF0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A4B"/>
    <w:rsid w:val="00D12CB4"/>
    <w:rsid w:val="00D130FD"/>
    <w:rsid w:val="00D134D3"/>
    <w:rsid w:val="00D15C75"/>
    <w:rsid w:val="00D1731F"/>
    <w:rsid w:val="00D1745F"/>
    <w:rsid w:val="00D1773C"/>
    <w:rsid w:val="00D21FD9"/>
    <w:rsid w:val="00D24B75"/>
    <w:rsid w:val="00D26E0F"/>
    <w:rsid w:val="00D26E31"/>
    <w:rsid w:val="00D273A1"/>
    <w:rsid w:val="00D27EC6"/>
    <w:rsid w:val="00D3045D"/>
    <w:rsid w:val="00D30A86"/>
    <w:rsid w:val="00D30C98"/>
    <w:rsid w:val="00D32A48"/>
    <w:rsid w:val="00D3319D"/>
    <w:rsid w:val="00D33C3A"/>
    <w:rsid w:val="00D37A91"/>
    <w:rsid w:val="00D43114"/>
    <w:rsid w:val="00D47E03"/>
    <w:rsid w:val="00D50620"/>
    <w:rsid w:val="00D531B6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32C5"/>
    <w:rsid w:val="00D97311"/>
    <w:rsid w:val="00D97EB8"/>
    <w:rsid w:val="00DA1BE0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670C"/>
    <w:rsid w:val="00DE0780"/>
    <w:rsid w:val="00DE2617"/>
    <w:rsid w:val="00DE2866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019A"/>
    <w:rsid w:val="00E12B9C"/>
    <w:rsid w:val="00E178A7"/>
    <w:rsid w:val="00E1792C"/>
    <w:rsid w:val="00E21918"/>
    <w:rsid w:val="00E22447"/>
    <w:rsid w:val="00E259D4"/>
    <w:rsid w:val="00E277A7"/>
    <w:rsid w:val="00E32F28"/>
    <w:rsid w:val="00E3519B"/>
    <w:rsid w:val="00E4321A"/>
    <w:rsid w:val="00E4403D"/>
    <w:rsid w:val="00E4651A"/>
    <w:rsid w:val="00E46CCD"/>
    <w:rsid w:val="00E47876"/>
    <w:rsid w:val="00E5193A"/>
    <w:rsid w:val="00E53204"/>
    <w:rsid w:val="00E53F19"/>
    <w:rsid w:val="00E549D4"/>
    <w:rsid w:val="00E55ECA"/>
    <w:rsid w:val="00E560AA"/>
    <w:rsid w:val="00E57513"/>
    <w:rsid w:val="00E654F0"/>
    <w:rsid w:val="00E70907"/>
    <w:rsid w:val="00E70BB9"/>
    <w:rsid w:val="00E751CD"/>
    <w:rsid w:val="00E77722"/>
    <w:rsid w:val="00E809D9"/>
    <w:rsid w:val="00E84B1F"/>
    <w:rsid w:val="00E85A9A"/>
    <w:rsid w:val="00E8739D"/>
    <w:rsid w:val="00E90869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71A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3276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6A87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4DAB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5D2"/>
    <w:rsid w:val="00F52BBC"/>
    <w:rsid w:val="00F55F2A"/>
    <w:rsid w:val="00F57307"/>
    <w:rsid w:val="00F57FBF"/>
    <w:rsid w:val="00F60587"/>
    <w:rsid w:val="00F62ADE"/>
    <w:rsid w:val="00F63917"/>
    <w:rsid w:val="00F6480D"/>
    <w:rsid w:val="00F67408"/>
    <w:rsid w:val="00F70CE9"/>
    <w:rsid w:val="00F7353B"/>
    <w:rsid w:val="00F739BE"/>
    <w:rsid w:val="00F77112"/>
    <w:rsid w:val="00F77300"/>
    <w:rsid w:val="00F7752B"/>
    <w:rsid w:val="00F80E43"/>
    <w:rsid w:val="00F81FC5"/>
    <w:rsid w:val="00F83CC4"/>
    <w:rsid w:val="00F874FB"/>
    <w:rsid w:val="00F9151F"/>
    <w:rsid w:val="00F92014"/>
    <w:rsid w:val="00F92FEF"/>
    <w:rsid w:val="00F936A2"/>
    <w:rsid w:val="00F95456"/>
    <w:rsid w:val="00F9584E"/>
    <w:rsid w:val="00F96781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2773ADE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2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94028921C2E45FE9CD85E2A0831EC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79355D6-6F38-4F40-AB06-BEF704E3A96E}"/>
      </w:docPartPr>
      <w:docPartBody>
        <w:p w:rsidR="00AC7EBE" w:rsidRDefault="007C0D87" w:rsidP="00C74EF5">
          <w:pPr>
            <w:pStyle w:val="494028921C2E45FE9CD85E2A0831EC2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90E60068E504FD2862132C8A964A56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605664B-65C7-4EBB-B7CC-0FE23753F87C}"/>
      </w:docPartPr>
      <w:docPartBody>
        <w:p w:rsidR="00AC7EBE" w:rsidRDefault="007C0D87" w:rsidP="00C74EF5">
          <w:pPr>
            <w:pStyle w:val="A90E60068E504FD2862132C8A964A56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349BE"/>
    <w:rsid w:val="00093894"/>
    <w:rsid w:val="000C1E96"/>
    <w:rsid w:val="00156C12"/>
    <w:rsid w:val="00176811"/>
    <w:rsid w:val="00240338"/>
    <w:rsid w:val="00275DD8"/>
    <w:rsid w:val="00423670"/>
    <w:rsid w:val="0044242B"/>
    <w:rsid w:val="00453088"/>
    <w:rsid w:val="004F3966"/>
    <w:rsid w:val="00517C54"/>
    <w:rsid w:val="00563FD1"/>
    <w:rsid w:val="005803F7"/>
    <w:rsid w:val="00583D0B"/>
    <w:rsid w:val="005F40D8"/>
    <w:rsid w:val="006C6933"/>
    <w:rsid w:val="006D6362"/>
    <w:rsid w:val="006D78AB"/>
    <w:rsid w:val="00752930"/>
    <w:rsid w:val="007C0D87"/>
    <w:rsid w:val="00812C89"/>
    <w:rsid w:val="0081330E"/>
    <w:rsid w:val="008D0E9C"/>
    <w:rsid w:val="00943049"/>
    <w:rsid w:val="00951CF1"/>
    <w:rsid w:val="00993A01"/>
    <w:rsid w:val="009D70BE"/>
    <w:rsid w:val="00A73A7E"/>
    <w:rsid w:val="00B5701F"/>
    <w:rsid w:val="00C4603E"/>
    <w:rsid w:val="00C63BB4"/>
    <w:rsid w:val="00CD2ED7"/>
    <w:rsid w:val="00CD51D5"/>
    <w:rsid w:val="00CE5704"/>
    <w:rsid w:val="00CF5874"/>
    <w:rsid w:val="00D07897"/>
    <w:rsid w:val="00DD2F32"/>
    <w:rsid w:val="00E047FD"/>
    <w:rsid w:val="00E963C8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494028921C2E45FE9CD85E2A0831EC2D">
    <w:name w:val="494028921C2E45FE9CD85E2A0831EC2D"/>
    <w:rsid w:val="00C74EF5"/>
  </w:style>
  <w:style w:type="paragraph" w:customStyle="1" w:styleId="A90E60068E504FD2862132C8A964A565">
    <w:name w:val="A90E60068E504FD2862132C8A964A565"/>
    <w:rsid w:val="00C74E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5C9E8-D9FB-4768-B294-2803AEAC3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813</Words>
  <Characters>5615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HRK</dc:creator>
  <cp:lastModifiedBy>Csüllög Szilvia Márta</cp:lastModifiedBy>
  <cp:revision>15</cp:revision>
  <cp:lastPrinted>2015-06-19T08:32:00Z</cp:lastPrinted>
  <dcterms:created xsi:type="dcterms:W3CDTF">2026-02-04T11:32:00Z</dcterms:created>
  <dcterms:modified xsi:type="dcterms:W3CDTF">2026-02-18T13:41:00Z</dcterms:modified>
</cp:coreProperties>
</file>